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BC937" w14:textId="77777777" w:rsidR="00701265" w:rsidRPr="00A31E5C" w:rsidRDefault="00701265" w:rsidP="00A31E5C">
      <w:pPr>
        <w:pStyle w:val="Encabezado"/>
        <w:tabs>
          <w:tab w:val="left" w:pos="2520"/>
        </w:tabs>
        <w:ind w:right="-142"/>
        <w:contextualSpacing/>
        <w:jc w:val="right"/>
        <w:rPr>
          <w:rFonts w:ascii="Arial" w:hAnsi="Arial" w:cs="Arial"/>
          <w:b/>
          <w:smallCaps/>
        </w:rPr>
      </w:pPr>
      <w:r w:rsidRPr="00A31E5C">
        <w:rPr>
          <w:rFonts w:ascii="Arial" w:hAnsi="Arial" w:cs="Arial"/>
          <w:b/>
          <w:smallCaps/>
        </w:rPr>
        <w:t xml:space="preserve">Dirección de Estado Abierto, </w:t>
      </w:r>
      <w:r w:rsidRPr="00A31E5C">
        <w:rPr>
          <w:rFonts w:ascii="Arial" w:hAnsi="Arial" w:cs="Arial"/>
          <w:b/>
          <w:smallCaps/>
          <w:lang w:val="es-MX"/>
        </w:rPr>
        <w:t>Estudios</w:t>
      </w:r>
      <w:r w:rsidRPr="00A31E5C">
        <w:rPr>
          <w:rFonts w:ascii="Arial" w:hAnsi="Arial" w:cs="Arial"/>
          <w:b/>
          <w:smallCaps/>
        </w:rPr>
        <w:t xml:space="preserve"> y Evaluación</w:t>
      </w:r>
    </w:p>
    <w:p w14:paraId="64302C18" w14:textId="77777777" w:rsidR="00CA48EE" w:rsidRDefault="00CA48EE" w:rsidP="00701265">
      <w:pPr>
        <w:spacing w:before="120"/>
        <w:ind w:right="6"/>
        <w:jc w:val="right"/>
        <w:rPr>
          <w:rFonts w:asciiTheme="minorHAnsi" w:hAnsiTheme="minorHAnsi" w:cstheme="minorHAnsi"/>
          <w:sz w:val="20"/>
          <w:szCs w:val="20"/>
        </w:rPr>
      </w:pPr>
    </w:p>
    <w:p w14:paraId="00D3351A" w14:textId="5322CD88" w:rsidR="00701265" w:rsidRPr="00770B69" w:rsidRDefault="00701265" w:rsidP="00701265">
      <w:pPr>
        <w:spacing w:before="120"/>
        <w:ind w:right="6"/>
        <w:jc w:val="right"/>
        <w:rPr>
          <w:rFonts w:ascii="Arial" w:hAnsi="Arial" w:cs="Arial"/>
          <w:sz w:val="20"/>
          <w:szCs w:val="20"/>
        </w:rPr>
      </w:pPr>
      <w:r w:rsidRPr="00CA48EE">
        <w:rPr>
          <w:rFonts w:asciiTheme="minorHAnsi" w:hAnsiTheme="minorHAnsi" w:cstheme="minorHAnsi"/>
          <w:sz w:val="20"/>
          <w:szCs w:val="20"/>
        </w:rPr>
        <w:t>Ciudad de México</w:t>
      </w:r>
      <w:r w:rsidR="00CA48EE">
        <w:rPr>
          <w:rFonts w:asciiTheme="minorHAnsi" w:hAnsiTheme="minorHAnsi" w:cstheme="minorHAnsi"/>
          <w:sz w:val="20"/>
          <w:szCs w:val="20"/>
        </w:rPr>
        <w:t xml:space="preserve"> a</w:t>
      </w:r>
      <w:r w:rsidRPr="00CA48EE">
        <w:rPr>
          <w:rFonts w:asciiTheme="minorHAnsi" w:hAnsiTheme="minorHAnsi" w:cstheme="minorHAnsi"/>
          <w:sz w:val="20"/>
          <w:szCs w:val="20"/>
        </w:rPr>
        <w:t xml:space="preserve">, </w:t>
      </w:r>
      <w:r w:rsidR="00706695" w:rsidRPr="00CA48EE">
        <w:rPr>
          <w:rFonts w:asciiTheme="minorHAnsi" w:hAnsiTheme="minorHAnsi" w:cstheme="minorHAnsi"/>
          <w:sz w:val="20"/>
          <w:szCs w:val="20"/>
        </w:rPr>
        <w:t>14</w:t>
      </w:r>
      <w:r w:rsidRPr="00CA48EE">
        <w:rPr>
          <w:rFonts w:asciiTheme="minorHAnsi" w:hAnsiTheme="minorHAnsi" w:cstheme="minorHAnsi"/>
          <w:sz w:val="20"/>
          <w:szCs w:val="20"/>
        </w:rPr>
        <w:t xml:space="preserve"> de mayo de 2020</w:t>
      </w:r>
    </w:p>
    <w:p w14:paraId="41A8CC0F" w14:textId="77777777" w:rsidR="00701265" w:rsidRPr="00770B69" w:rsidRDefault="00701265" w:rsidP="00701265">
      <w:pPr>
        <w:jc w:val="both"/>
        <w:rPr>
          <w:rFonts w:ascii="Arial" w:eastAsia="Arial" w:hAnsi="Arial" w:cs="Arial"/>
          <w:sz w:val="20"/>
          <w:szCs w:val="20"/>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701265" w:rsidRPr="00BA1B2F" w14:paraId="0E7C68DE" w14:textId="77777777" w:rsidTr="000166FC">
        <w:trPr>
          <w:trHeight w:val="346"/>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EADF059" w14:textId="745A743A" w:rsidR="00EF199F" w:rsidRPr="00BA1B2F" w:rsidRDefault="00EF199F" w:rsidP="000166FC">
            <w:pPr>
              <w:spacing w:line="276" w:lineRule="auto"/>
              <w:jc w:val="center"/>
              <w:rPr>
                <w:rFonts w:ascii="Arial Narrow" w:eastAsia="Arial" w:hAnsi="Arial Narrow" w:cs="Arial"/>
                <w:b/>
                <w:sz w:val="22"/>
                <w:szCs w:val="22"/>
              </w:rPr>
            </w:pPr>
            <w:bookmarkStart w:id="0" w:name="_heading=h.j0f27mkibakt"/>
            <w:bookmarkStart w:id="1" w:name="_heading=h.2fwazc2qb3nq"/>
            <w:bookmarkEnd w:id="0"/>
            <w:bookmarkEnd w:id="1"/>
            <w:r w:rsidRPr="00BA1B2F">
              <w:rPr>
                <w:rFonts w:ascii="Arial Narrow" w:eastAsia="Arial" w:hAnsi="Arial Narrow" w:cs="Arial"/>
                <w:b/>
                <w:sz w:val="22"/>
                <w:szCs w:val="22"/>
              </w:rPr>
              <w:t xml:space="preserve">Conferencia de Prensa </w:t>
            </w:r>
            <w:r w:rsidR="00A31E5C">
              <w:rPr>
                <w:rFonts w:ascii="Arial Narrow" w:eastAsia="Arial" w:hAnsi="Arial Narrow" w:cs="Arial"/>
                <w:b/>
                <w:sz w:val="22"/>
                <w:szCs w:val="22"/>
              </w:rPr>
              <w:t xml:space="preserve">de la Jefa de Gobierno de la Ciudad de México </w:t>
            </w:r>
          </w:p>
          <w:p w14:paraId="03A93C56" w14:textId="4D7184EE" w:rsidR="009A263B" w:rsidRPr="00BA1B2F" w:rsidRDefault="009A263B" w:rsidP="009A263B">
            <w:pPr>
              <w:spacing w:line="276" w:lineRule="auto"/>
              <w:jc w:val="center"/>
              <w:rPr>
                <w:rFonts w:ascii="Arial Narrow" w:eastAsia="Arial" w:hAnsi="Arial Narrow" w:cs="Arial"/>
                <w:b/>
                <w:sz w:val="22"/>
                <w:szCs w:val="22"/>
              </w:rPr>
            </w:pPr>
            <w:r w:rsidRPr="00BA1B2F">
              <w:rPr>
                <w:rFonts w:ascii="Arial Narrow" w:eastAsia="Arial" w:hAnsi="Arial Narrow" w:cs="Arial"/>
                <w:b/>
                <w:sz w:val="22"/>
                <w:szCs w:val="22"/>
              </w:rPr>
              <w:t>Conferencia de Prensa vespertina COVID19 Secretaría de Salud del Gobierno Federal</w:t>
            </w:r>
          </w:p>
        </w:tc>
      </w:tr>
      <w:tr w:rsidR="00701265" w:rsidRPr="00BA1B2F" w14:paraId="57D499D2" w14:textId="77777777" w:rsidTr="000166FC">
        <w:trPr>
          <w:trHeight w:val="40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FB3E9" w14:textId="77777777" w:rsidR="00701265" w:rsidRPr="00BA1B2F" w:rsidRDefault="00701265" w:rsidP="000166FC">
            <w:pPr>
              <w:spacing w:line="276" w:lineRule="auto"/>
              <w:rPr>
                <w:rFonts w:ascii="Arial Narrow" w:eastAsia="Arial" w:hAnsi="Arial Narrow" w:cs="Arial"/>
                <w:b/>
                <w:sz w:val="22"/>
                <w:szCs w:val="22"/>
              </w:rPr>
            </w:pPr>
            <w:r w:rsidRPr="00BA1B2F">
              <w:rPr>
                <w:rFonts w:ascii="Arial Narrow" w:eastAsia="Arial" w:hAnsi="Arial Narrow" w:cs="Arial"/>
                <w:b/>
                <w:sz w:val="22"/>
                <w:szCs w:val="22"/>
              </w:rPr>
              <w:t>Fecha:</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5D261" w14:textId="37E3990F" w:rsidR="00701265" w:rsidRPr="00BA1B2F" w:rsidRDefault="00D51598" w:rsidP="003A3FC8">
            <w:pPr>
              <w:spacing w:line="276" w:lineRule="auto"/>
              <w:rPr>
                <w:rFonts w:ascii="Arial Narrow" w:hAnsi="Arial Narrow" w:cs="Arial"/>
                <w:sz w:val="22"/>
                <w:szCs w:val="22"/>
              </w:rPr>
            </w:pPr>
            <w:r>
              <w:rPr>
                <w:rFonts w:ascii="Arial Narrow" w:eastAsia="Arial" w:hAnsi="Arial Narrow" w:cs="Arial"/>
                <w:sz w:val="22"/>
                <w:szCs w:val="22"/>
              </w:rPr>
              <w:t>14</w:t>
            </w:r>
            <w:r w:rsidR="00B51B62" w:rsidRPr="00BA1B2F">
              <w:rPr>
                <w:rFonts w:ascii="Arial Narrow" w:eastAsia="Arial" w:hAnsi="Arial Narrow" w:cs="Arial"/>
                <w:sz w:val="22"/>
                <w:szCs w:val="22"/>
              </w:rPr>
              <w:t xml:space="preserve"> </w:t>
            </w:r>
            <w:r w:rsidR="003A3FC8">
              <w:rPr>
                <w:rFonts w:ascii="Arial Narrow" w:eastAsia="Arial" w:hAnsi="Arial Narrow" w:cs="Arial"/>
                <w:sz w:val="22"/>
                <w:szCs w:val="22"/>
              </w:rPr>
              <w:t>de mayo de 2020</w:t>
            </w:r>
            <w:r w:rsidR="00BA1B2F" w:rsidRPr="00BA1B2F">
              <w:rPr>
                <w:rFonts w:ascii="Arial Narrow" w:eastAsia="Arial" w:hAnsi="Arial Narrow" w:cs="Arial"/>
                <w:sz w:val="22"/>
                <w:szCs w:val="22"/>
              </w:rPr>
              <w:t xml:space="preserve"> d</w:t>
            </w:r>
            <w:r w:rsidR="00701265" w:rsidRPr="00BA1B2F">
              <w:rPr>
                <w:rFonts w:ascii="Arial Narrow" w:eastAsia="Arial" w:hAnsi="Arial Narrow" w:cs="Arial"/>
                <w:sz w:val="22"/>
                <w:szCs w:val="22"/>
              </w:rPr>
              <w:t xml:space="preserve">e </w:t>
            </w:r>
            <w:r w:rsidR="00706695">
              <w:rPr>
                <w:rFonts w:ascii="Arial Narrow" w:eastAsia="Arial" w:hAnsi="Arial Narrow" w:cs="Arial"/>
                <w:sz w:val="22"/>
                <w:szCs w:val="22"/>
              </w:rPr>
              <w:t>12:00 a 13:</w:t>
            </w:r>
            <w:r w:rsidR="00A31E5C">
              <w:rPr>
                <w:rFonts w:ascii="Arial Narrow" w:eastAsia="Arial" w:hAnsi="Arial Narrow" w:cs="Arial"/>
                <w:sz w:val="22"/>
                <w:szCs w:val="22"/>
              </w:rPr>
              <w:t>1</w:t>
            </w:r>
            <w:r w:rsidR="00706695">
              <w:rPr>
                <w:rFonts w:ascii="Arial Narrow" w:eastAsia="Arial" w:hAnsi="Arial Narrow" w:cs="Arial"/>
                <w:sz w:val="22"/>
                <w:szCs w:val="22"/>
              </w:rPr>
              <w:t xml:space="preserve">0 </w:t>
            </w:r>
            <w:r w:rsidR="00A31E5C">
              <w:rPr>
                <w:rFonts w:ascii="Arial Narrow" w:eastAsia="Arial" w:hAnsi="Arial Narrow" w:cs="Arial"/>
                <w:sz w:val="22"/>
                <w:szCs w:val="22"/>
              </w:rPr>
              <w:t xml:space="preserve">horas </w:t>
            </w:r>
            <w:r w:rsidR="00706695">
              <w:rPr>
                <w:rFonts w:ascii="Arial Narrow" w:eastAsia="Arial" w:hAnsi="Arial Narrow" w:cs="Arial"/>
                <w:sz w:val="22"/>
                <w:szCs w:val="22"/>
              </w:rPr>
              <w:t xml:space="preserve">y </w:t>
            </w:r>
            <w:r w:rsidR="00701265" w:rsidRPr="00BA1B2F">
              <w:rPr>
                <w:rFonts w:ascii="Arial Narrow" w:eastAsia="Arial" w:hAnsi="Arial Narrow" w:cs="Arial"/>
                <w:sz w:val="22"/>
                <w:szCs w:val="22"/>
              </w:rPr>
              <w:t>19:00 a 20:00 horas.</w:t>
            </w:r>
          </w:p>
        </w:tc>
      </w:tr>
      <w:tr w:rsidR="00701265" w:rsidRPr="00BA1B2F" w14:paraId="7C6BB8E0" w14:textId="77777777" w:rsidTr="000166FC">
        <w:trPr>
          <w:trHeight w:val="413"/>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DEB2D" w14:textId="77777777" w:rsidR="00701265" w:rsidRPr="00BA1B2F" w:rsidRDefault="00701265" w:rsidP="000166FC">
            <w:pPr>
              <w:spacing w:line="276" w:lineRule="auto"/>
              <w:rPr>
                <w:rFonts w:ascii="Arial Narrow" w:eastAsia="Arial" w:hAnsi="Arial Narrow" w:cs="Arial"/>
                <w:b/>
                <w:sz w:val="22"/>
                <w:szCs w:val="22"/>
              </w:rPr>
            </w:pPr>
            <w:r w:rsidRPr="00BA1B2F">
              <w:rPr>
                <w:rFonts w:ascii="Arial Narrow" w:eastAsia="Arial" w:hAnsi="Arial Narrow" w:cs="Arial"/>
                <w:b/>
                <w:sz w:val="22"/>
                <w:szCs w:val="22"/>
              </w:rPr>
              <w:t>Fuente:</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574E9" w14:textId="0B9EBCFF" w:rsidR="00A31E5C" w:rsidRDefault="00706695" w:rsidP="000166FC">
            <w:pPr>
              <w:spacing w:line="276" w:lineRule="auto"/>
              <w:rPr>
                <w:rFonts w:ascii="Arial Narrow" w:eastAsia="Arial" w:hAnsi="Arial Narrow" w:cs="Arial"/>
                <w:sz w:val="22"/>
                <w:szCs w:val="22"/>
              </w:rPr>
            </w:pPr>
            <w:r>
              <w:rPr>
                <w:rFonts w:ascii="Arial Narrow" w:eastAsia="Arial" w:hAnsi="Arial Narrow" w:cs="Arial"/>
                <w:sz w:val="22"/>
                <w:szCs w:val="22"/>
              </w:rPr>
              <w:t>Jefa de Gobierno de la Ciudad de México</w:t>
            </w:r>
            <w:r w:rsidR="00A31E5C">
              <w:rPr>
                <w:rFonts w:ascii="Arial Narrow" w:eastAsia="Arial" w:hAnsi="Arial Narrow" w:cs="Arial"/>
                <w:sz w:val="22"/>
                <w:szCs w:val="22"/>
              </w:rPr>
              <w:t>, Claudia Sheinbaum</w:t>
            </w:r>
          </w:p>
          <w:p w14:paraId="20D3E7AE" w14:textId="1B8DEFDB" w:rsidR="00701265" w:rsidRPr="00BA1B2F" w:rsidRDefault="00701265" w:rsidP="000166FC">
            <w:pPr>
              <w:spacing w:line="276" w:lineRule="auto"/>
              <w:rPr>
                <w:rFonts w:ascii="Arial Narrow" w:eastAsia="Arial" w:hAnsi="Arial Narrow" w:cs="Arial"/>
                <w:sz w:val="22"/>
                <w:szCs w:val="22"/>
              </w:rPr>
            </w:pPr>
            <w:r w:rsidRPr="00BA1B2F">
              <w:rPr>
                <w:rFonts w:ascii="Arial Narrow" w:eastAsia="Arial" w:hAnsi="Arial Narrow" w:cs="Arial"/>
                <w:sz w:val="22"/>
                <w:szCs w:val="22"/>
              </w:rPr>
              <w:t xml:space="preserve">Secretaría de Salud. </w:t>
            </w:r>
            <w:r w:rsidRPr="00BA1B2F">
              <w:rPr>
                <w:rFonts w:ascii="Arial Narrow" w:hAnsi="Arial Narrow" w:cs="Arial"/>
                <w:sz w:val="22"/>
                <w:szCs w:val="22"/>
              </w:rPr>
              <w:t>Comunicado Técnico Diario.</w:t>
            </w:r>
            <w:r w:rsidR="00A66547" w:rsidRPr="00BA1B2F">
              <w:rPr>
                <w:rFonts w:ascii="Arial Narrow" w:hAnsi="Arial Narrow" w:cs="Arial"/>
                <w:sz w:val="22"/>
                <w:szCs w:val="22"/>
              </w:rPr>
              <w:t xml:space="preserve"> Coronavirus en el Mundo (COVID</w:t>
            </w:r>
            <w:r w:rsidRPr="00BA1B2F">
              <w:rPr>
                <w:rFonts w:ascii="Arial Narrow" w:hAnsi="Arial Narrow" w:cs="Arial"/>
                <w:sz w:val="22"/>
                <w:szCs w:val="22"/>
              </w:rPr>
              <w:t>19).</w:t>
            </w:r>
          </w:p>
        </w:tc>
      </w:tr>
      <w:tr w:rsidR="00701265" w:rsidRPr="00BA1B2F" w14:paraId="617F264D" w14:textId="77777777" w:rsidTr="001803DC">
        <w:trPr>
          <w:trHeight w:val="567"/>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79829CEB" w14:textId="77777777" w:rsidR="00545711" w:rsidRPr="00BA1B2F" w:rsidRDefault="00545711" w:rsidP="001803DC">
            <w:pPr>
              <w:spacing w:line="276" w:lineRule="auto"/>
              <w:rPr>
                <w:rFonts w:ascii="Arial Narrow" w:eastAsia="Arial" w:hAnsi="Arial Narrow" w:cs="Arial"/>
                <w:b/>
                <w:sz w:val="22"/>
                <w:szCs w:val="22"/>
              </w:rPr>
            </w:pPr>
          </w:p>
          <w:p w14:paraId="52837CF6" w14:textId="51CC69C0" w:rsidR="00545711" w:rsidRPr="00BA1B2F" w:rsidRDefault="009A263B" w:rsidP="001803DC">
            <w:pPr>
              <w:spacing w:line="276" w:lineRule="auto"/>
              <w:jc w:val="center"/>
              <w:rPr>
                <w:rFonts w:ascii="Arial Narrow" w:eastAsia="Arial" w:hAnsi="Arial Narrow" w:cs="Arial"/>
                <w:b/>
                <w:sz w:val="22"/>
                <w:szCs w:val="22"/>
              </w:rPr>
            </w:pPr>
            <w:r w:rsidRPr="00BA1B2F">
              <w:rPr>
                <w:rFonts w:ascii="Arial Narrow" w:eastAsia="Arial" w:hAnsi="Arial Narrow" w:cs="Arial"/>
                <w:b/>
                <w:sz w:val="22"/>
                <w:szCs w:val="22"/>
              </w:rPr>
              <w:t>Matutina</w:t>
            </w:r>
          </w:p>
          <w:p w14:paraId="3CD97964" w14:textId="77777777" w:rsidR="001803DC" w:rsidRDefault="001803DC" w:rsidP="001803DC">
            <w:pPr>
              <w:spacing w:line="276" w:lineRule="auto"/>
              <w:jc w:val="center"/>
              <w:rPr>
                <w:rFonts w:ascii="Arial Narrow" w:eastAsia="Arial" w:hAnsi="Arial Narrow" w:cs="Arial"/>
                <w:b/>
                <w:sz w:val="22"/>
                <w:szCs w:val="22"/>
              </w:rPr>
            </w:pPr>
          </w:p>
          <w:p w14:paraId="7E12C445" w14:textId="77777777" w:rsidR="001803DC" w:rsidRDefault="001803DC" w:rsidP="001803DC">
            <w:pPr>
              <w:spacing w:line="276" w:lineRule="auto"/>
              <w:jc w:val="center"/>
              <w:rPr>
                <w:rFonts w:ascii="Arial Narrow" w:eastAsia="Arial" w:hAnsi="Arial Narrow" w:cs="Arial"/>
                <w:b/>
                <w:sz w:val="22"/>
                <w:szCs w:val="22"/>
              </w:rPr>
            </w:pPr>
          </w:p>
          <w:p w14:paraId="31008E31" w14:textId="77777777" w:rsidR="001803DC" w:rsidRDefault="001803DC" w:rsidP="001803DC">
            <w:pPr>
              <w:spacing w:line="276" w:lineRule="auto"/>
              <w:jc w:val="center"/>
              <w:rPr>
                <w:rFonts w:ascii="Arial Narrow" w:eastAsia="Arial" w:hAnsi="Arial Narrow" w:cs="Arial"/>
                <w:b/>
                <w:sz w:val="22"/>
                <w:szCs w:val="22"/>
              </w:rPr>
            </w:pPr>
          </w:p>
          <w:p w14:paraId="7D5BC2D7" w14:textId="77777777" w:rsidR="001803DC" w:rsidRDefault="001803DC" w:rsidP="001803DC">
            <w:pPr>
              <w:spacing w:line="276" w:lineRule="auto"/>
              <w:jc w:val="center"/>
              <w:rPr>
                <w:rFonts w:ascii="Arial Narrow" w:eastAsia="Arial" w:hAnsi="Arial Narrow" w:cs="Arial"/>
                <w:b/>
                <w:sz w:val="22"/>
                <w:szCs w:val="22"/>
              </w:rPr>
            </w:pPr>
          </w:p>
          <w:p w14:paraId="444EB887" w14:textId="77777777" w:rsidR="001803DC" w:rsidRDefault="001803DC" w:rsidP="001803DC">
            <w:pPr>
              <w:spacing w:line="276" w:lineRule="auto"/>
              <w:jc w:val="center"/>
              <w:rPr>
                <w:rFonts w:ascii="Arial Narrow" w:eastAsia="Arial" w:hAnsi="Arial Narrow" w:cs="Arial"/>
                <w:b/>
                <w:sz w:val="22"/>
                <w:szCs w:val="22"/>
              </w:rPr>
            </w:pPr>
          </w:p>
          <w:p w14:paraId="1B09E7CA" w14:textId="77777777" w:rsidR="001803DC" w:rsidRDefault="001803DC" w:rsidP="001803DC">
            <w:pPr>
              <w:spacing w:line="276" w:lineRule="auto"/>
              <w:jc w:val="center"/>
              <w:rPr>
                <w:rFonts w:ascii="Arial Narrow" w:eastAsia="Arial" w:hAnsi="Arial Narrow" w:cs="Arial"/>
                <w:b/>
                <w:sz w:val="22"/>
                <w:szCs w:val="22"/>
              </w:rPr>
            </w:pPr>
          </w:p>
          <w:p w14:paraId="660DF491" w14:textId="77777777" w:rsidR="001803DC" w:rsidRDefault="001803DC" w:rsidP="001803DC">
            <w:pPr>
              <w:spacing w:line="276" w:lineRule="auto"/>
              <w:jc w:val="center"/>
              <w:rPr>
                <w:rFonts w:ascii="Arial Narrow" w:eastAsia="Arial" w:hAnsi="Arial Narrow" w:cs="Arial"/>
                <w:b/>
                <w:sz w:val="22"/>
                <w:szCs w:val="22"/>
              </w:rPr>
            </w:pPr>
          </w:p>
          <w:p w14:paraId="406C43C1" w14:textId="77777777" w:rsidR="001803DC" w:rsidRDefault="001803DC" w:rsidP="001803DC">
            <w:pPr>
              <w:spacing w:line="276" w:lineRule="auto"/>
              <w:jc w:val="center"/>
              <w:rPr>
                <w:rFonts w:ascii="Arial Narrow" w:eastAsia="Arial" w:hAnsi="Arial Narrow" w:cs="Arial"/>
                <w:b/>
                <w:sz w:val="22"/>
                <w:szCs w:val="22"/>
              </w:rPr>
            </w:pPr>
          </w:p>
          <w:p w14:paraId="14701E3B" w14:textId="77777777" w:rsidR="001803DC" w:rsidRDefault="001803DC" w:rsidP="001803DC">
            <w:pPr>
              <w:spacing w:line="276" w:lineRule="auto"/>
              <w:jc w:val="center"/>
              <w:rPr>
                <w:rFonts w:ascii="Arial Narrow" w:eastAsia="Arial" w:hAnsi="Arial Narrow" w:cs="Arial"/>
                <w:b/>
                <w:sz w:val="22"/>
                <w:szCs w:val="22"/>
              </w:rPr>
            </w:pPr>
          </w:p>
          <w:p w14:paraId="4BA07232" w14:textId="2A01CABC" w:rsidR="00701265" w:rsidRPr="00BA1B2F" w:rsidRDefault="009A263B" w:rsidP="001803DC">
            <w:pPr>
              <w:spacing w:line="276" w:lineRule="auto"/>
              <w:jc w:val="center"/>
              <w:rPr>
                <w:rFonts w:ascii="Arial Narrow" w:eastAsia="Arial" w:hAnsi="Arial Narrow" w:cs="Arial"/>
                <w:b/>
                <w:sz w:val="22"/>
                <w:szCs w:val="22"/>
              </w:rPr>
            </w:pPr>
            <w:r w:rsidRPr="00BA1B2F">
              <w:rPr>
                <w:rFonts w:ascii="Arial Narrow" w:eastAsia="Arial" w:hAnsi="Arial Narrow" w:cs="Arial"/>
                <w:b/>
                <w:sz w:val="22"/>
                <w:szCs w:val="22"/>
              </w:rPr>
              <w:t>Vespertina</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B920C" w14:textId="237900E9" w:rsidR="007D3E4F" w:rsidRDefault="007D3E4F" w:rsidP="00A31E5C">
            <w:pPr>
              <w:spacing w:after="120" w:line="276" w:lineRule="auto"/>
              <w:jc w:val="both"/>
              <w:rPr>
                <w:rFonts w:ascii="Arial Narrow" w:eastAsia="Arial" w:hAnsi="Arial Narrow" w:cs="Arial"/>
                <w:b/>
                <w:bCs/>
                <w:sz w:val="22"/>
                <w:szCs w:val="22"/>
              </w:rPr>
            </w:pPr>
            <w:r>
              <w:rPr>
                <w:rFonts w:ascii="Arial Narrow" w:eastAsia="Arial" w:hAnsi="Arial Narrow" w:cs="Arial"/>
                <w:b/>
                <w:bCs/>
                <w:sz w:val="22"/>
                <w:szCs w:val="22"/>
              </w:rPr>
              <w:t xml:space="preserve">Conferencia Matutina de la Jefa de Gobierno Claudia </w:t>
            </w:r>
            <w:r w:rsidR="00706695">
              <w:rPr>
                <w:rFonts w:ascii="Arial Narrow" w:eastAsia="Arial" w:hAnsi="Arial Narrow" w:cs="Arial"/>
                <w:b/>
                <w:bCs/>
                <w:sz w:val="22"/>
                <w:szCs w:val="22"/>
              </w:rPr>
              <w:t>Sheinbaum</w:t>
            </w:r>
          </w:p>
          <w:p w14:paraId="5771B262" w14:textId="117D0BB6" w:rsidR="007D3E4F" w:rsidRDefault="007D3E4F" w:rsidP="00A31E5C">
            <w:pPr>
              <w:spacing w:after="120" w:line="276" w:lineRule="auto"/>
              <w:jc w:val="both"/>
              <w:rPr>
                <w:rFonts w:ascii="Arial Narrow" w:eastAsia="Arial" w:hAnsi="Arial Narrow" w:cs="Arial"/>
                <w:bCs/>
                <w:sz w:val="22"/>
                <w:szCs w:val="22"/>
              </w:rPr>
            </w:pPr>
            <w:r w:rsidRPr="007D3E4F">
              <w:rPr>
                <w:rFonts w:ascii="Arial Narrow" w:eastAsia="Arial" w:hAnsi="Arial Narrow" w:cs="Arial"/>
                <w:bCs/>
                <w:sz w:val="22"/>
                <w:szCs w:val="22"/>
              </w:rPr>
              <w:t xml:space="preserve">La Dra. </w:t>
            </w:r>
            <w:r w:rsidR="00A31E5C">
              <w:rPr>
                <w:rFonts w:ascii="Arial Narrow" w:eastAsia="Arial" w:hAnsi="Arial Narrow" w:cs="Arial"/>
                <w:bCs/>
                <w:sz w:val="22"/>
                <w:szCs w:val="22"/>
              </w:rPr>
              <w:t xml:space="preserve">Claudia </w:t>
            </w:r>
            <w:r w:rsidRPr="007D3E4F">
              <w:rPr>
                <w:rFonts w:ascii="Arial Narrow" w:eastAsia="Arial" w:hAnsi="Arial Narrow" w:cs="Arial"/>
                <w:bCs/>
                <w:sz w:val="22"/>
                <w:szCs w:val="22"/>
              </w:rPr>
              <w:t>Sheinbaum habló acerca de</w:t>
            </w:r>
            <w:r>
              <w:rPr>
                <w:rFonts w:ascii="Arial Narrow" w:eastAsia="Arial" w:hAnsi="Arial Narrow" w:cs="Arial"/>
                <w:bCs/>
                <w:sz w:val="22"/>
                <w:szCs w:val="22"/>
              </w:rPr>
              <w:t xml:space="preserve"> la actividad e</w:t>
            </w:r>
            <w:r w:rsidR="00A31E5C">
              <w:rPr>
                <w:rFonts w:ascii="Arial Narrow" w:eastAsia="Arial" w:hAnsi="Arial Narrow" w:cs="Arial"/>
                <w:bCs/>
                <w:sz w:val="22"/>
                <w:szCs w:val="22"/>
              </w:rPr>
              <w:t>n</w:t>
            </w:r>
            <w:r>
              <w:rPr>
                <w:rFonts w:ascii="Arial Narrow" w:eastAsia="Arial" w:hAnsi="Arial Narrow" w:cs="Arial"/>
                <w:bCs/>
                <w:sz w:val="22"/>
                <w:szCs w:val="22"/>
              </w:rPr>
              <w:t xml:space="preserve"> las escuela</w:t>
            </w:r>
            <w:r w:rsidR="00A31E5C">
              <w:rPr>
                <w:rFonts w:ascii="Arial Narrow" w:eastAsia="Arial" w:hAnsi="Arial Narrow" w:cs="Arial"/>
                <w:bCs/>
                <w:sz w:val="22"/>
                <w:szCs w:val="22"/>
              </w:rPr>
              <w:t>s</w:t>
            </w:r>
            <w:r>
              <w:rPr>
                <w:rFonts w:ascii="Arial Narrow" w:eastAsia="Arial" w:hAnsi="Arial Narrow" w:cs="Arial"/>
                <w:bCs/>
                <w:sz w:val="22"/>
                <w:szCs w:val="22"/>
              </w:rPr>
              <w:t xml:space="preserve"> y aclaró que aún no hay fecha para el</w:t>
            </w:r>
            <w:r w:rsidRPr="007D3E4F">
              <w:rPr>
                <w:rFonts w:ascii="Arial Narrow" w:eastAsia="Arial" w:hAnsi="Arial Narrow" w:cs="Arial"/>
                <w:bCs/>
                <w:sz w:val="22"/>
                <w:szCs w:val="22"/>
              </w:rPr>
              <w:t xml:space="preserve"> regreso a clases</w:t>
            </w:r>
            <w:r>
              <w:rPr>
                <w:rFonts w:ascii="Arial Narrow" w:eastAsia="Arial" w:hAnsi="Arial Narrow" w:cs="Arial"/>
                <w:bCs/>
                <w:sz w:val="22"/>
                <w:szCs w:val="22"/>
              </w:rPr>
              <w:t>, aunque se había manejado el 1 de junio como fecha tentativa, esto no ocurrirá y pide esperar por un anuncio oficial.</w:t>
            </w:r>
          </w:p>
          <w:p w14:paraId="6A30F73A" w14:textId="65DB28BB" w:rsidR="007D3E4F" w:rsidRDefault="007D3E4F" w:rsidP="00A31E5C">
            <w:pPr>
              <w:spacing w:after="120" w:line="276" w:lineRule="auto"/>
              <w:jc w:val="both"/>
              <w:rPr>
                <w:rFonts w:ascii="Arial Narrow" w:eastAsia="Arial" w:hAnsi="Arial Narrow" w:cs="Arial"/>
                <w:bCs/>
                <w:sz w:val="22"/>
                <w:szCs w:val="22"/>
              </w:rPr>
            </w:pPr>
            <w:r>
              <w:rPr>
                <w:rFonts w:ascii="Arial Narrow" w:eastAsia="Arial" w:hAnsi="Arial Narrow" w:cs="Arial"/>
                <w:bCs/>
                <w:sz w:val="22"/>
                <w:szCs w:val="22"/>
              </w:rPr>
              <w:t>Por otro lado, a mediados de l</w:t>
            </w:r>
            <w:r w:rsidRPr="007D3E4F">
              <w:rPr>
                <w:rFonts w:ascii="Arial Narrow" w:eastAsia="Arial" w:hAnsi="Arial Narrow" w:cs="Arial"/>
                <w:bCs/>
                <w:sz w:val="22"/>
                <w:szCs w:val="22"/>
              </w:rPr>
              <w:t xml:space="preserve">a próxima semana </w:t>
            </w:r>
            <w:r w:rsidR="001803DC">
              <w:rPr>
                <w:rFonts w:ascii="Arial Narrow" w:eastAsia="Arial" w:hAnsi="Arial Narrow" w:cs="Arial"/>
                <w:bCs/>
                <w:sz w:val="22"/>
                <w:szCs w:val="22"/>
              </w:rPr>
              <w:t xml:space="preserve">se presentará </w:t>
            </w:r>
            <w:r w:rsidRPr="007D3E4F">
              <w:rPr>
                <w:rFonts w:ascii="Arial Narrow" w:eastAsia="Arial" w:hAnsi="Arial Narrow" w:cs="Arial"/>
                <w:bCs/>
                <w:sz w:val="22"/>
                <w:szCs w:val="22"/>
              </w:rPr>
              <w:t>e</w:t>
            </w:r>
            <w:r w:rsidR="001803DC">
              <w:rPr>
                <w:rFonts w:ascii="Arial Narrow" w:eastAsia="Arial" w:hAnsi="Arial Narrow" w:cs="Arial"/>
                <w:bCs/>
                <w:sz w:val="22"/>
                <w:szCs w:val="22"/>
              </w:rPr>
              <w:t xml:space="preserve">l plan de regreso a actividades, no obstante, no es una medida definitiva o que tenga fecha de inicio, pues todo dependerá de que la Ciudad de México </w:t>
            </w:r>
            <w:r w:rsidRPr="007D3E4F">
              <w:rPr>
                <w:rFonts w:ascii="Arial Narrow" w:eastAsia="Arial" w:hAnsi="Arial Narrow" w:cs="Arial"/>
                <w:bCs/>
                <w:sz w:val="22"/>
                <w:szCs w:val="22"/>
              </w:rPr>
              <w:t>pase de color rojo a naranja en el sistema de sem</w:t>
            </w:r>
            <w:r w:rsidR="00A31E5C">
              <w:rPr>
                <w:rFonts w:ascii="Arial Narrow" w:eastAsia="Arial" w:hAnsi="Arial Narrow" w:cs="Arial"/>
                <w:bCs/>
                <w:sz w:val="22"/>
                <w:szCs w:val="22"/>
              </w:rPr>
              <w:t>aforización</w:t>
            </w:r>
            <w:r w:rsidRPr="007D3E4F">
              <w:rPr>
                <w:rFonts w:ascii="Arial Narrow" w:eastAsia="Arial" w:hAnsi="Arial Narrow" w:cs="Arial"/>
                <w:bCs/>
                <w:sz w:val="22"/>
                <w:szCs w:val="22"/>
              </w:rPr>
              <w:t xml:space="preserve"> </w:t>
            </w:r>
            <w:r w:rsidR="00A31E5C">
              <w:rPr>
                <w:rFonts w:ascii="Arial Narrow" w:eastAsia="Arial" w:hAnsi="Arial Narrow" w:cs="Arial"/>
                <w:bCs/>
                <w:sz w:val="22"/>
                <w:szCs w:val="22"/>
              </w:rPr>
              <w:t>que estableció</w:t>
            </w:r>
            <w:r w:rsidRPr="007D3E4F">
              <w:rPr>
                <w:rFonts w:ascii="Arial Narrow" w:eastAsia="Arial" w:hAnsi="Arial Narrow" w:cs="Arial"/>
                <w:bCs/>
                <w:sz w:val="22"/>
                <w:szCs w:val="22"/>
              </w:rPr>
              <w:t xml:space="preserve"> </w:t>
            </w:r>
            <w:r w:rsidR="001803DC">
              <w:rPr>
                <w:rFonts w:ascii="Arial Narrow" w:eastAsia="Arial" w:hAnsi="Arial Narrow" w:cs="Arial"/>
                <w:bCs/>
                <w:sz w:val="22"/>
                <w:szCs w:val="22"/>
              </w:rPr>
              <w:t xml:space="preserve">la Secretaría de Salud. </w:t>
            </w:r>
          </w:p>
          <w:p w14:paraId="07A4A14B" w14:textId="77777777" w:rsidR="001803DC" w:rsidRPr="007D3E4F" w:rsidRDefault="001803DC" w:rsidP="00A31E5C">
            <w:pPr>
              <w:spacing w:after="120" w:line="276" w:lineRule="auto"/>
              <w:jc w:val="both"/>
              <w:rPr>
                <w:rFonts w:ascii="Arial Narrow" w:eastAsia="Arial" w:hAnsi="Arial Narrow" w:cs="Arial"/>
                <w:bCs/>
                <w:sz w:val="22"/>
                <w:szCs w:val="22"/>
              </w:rPr>
            </w:pPr>
          </w:p>
          <w:p w14:paraId="5DC57B07" w14:textId="387D8729" w:rsidR="004C3BB6" w:rsidRPr="00BA1B2F" w:rsidRDefault="004C3BB6" w:rsidP="00A31E5C">
            <w:pPr>
              <w:spacing w:after="120" w:line="276" w:lineRule="auto"/>
              <w:jc w:val="both"/>
              <w:rPr>
                <w:rFonts w:ascii="Arial Narrow" w:eastAsia="Arial" w:hAnsi="Arial Narrow" w:cs="Arial"/>
                <w:b/>
                <w:bCs/>
                <w:sz w:val="22"/>
                <w:szCs w:val="22"/>
              </w:rPr>
            </w:pPr>
            <w:r w:rsidRPr="00BA1B2F">
              <w:rPr>
                <w:rFonts w:ascii="Arial Narrow" w:eastAsia="Arial" w:hAnsi="Arial Narrow" w:cs="Arial"/>
                <w:b/>
                <w:bCs/>
                <w:sz w:val="22"/>
                <w:szCs w:val="22"/>
              </w:rPr>
              <w:t>Conferencia vespertina</w:t>
            </w:r>
          </w:p>
          <w:p w14:paraId="6549B5B7" w14:textId="6D75DDA9" w:rsidR="00701265" w:rsidRPr="00BA1B2F" w:rsidRDefault="00701265" w:rsidP="00A31E5C">
            <w:pPr>
              <w:spacing w:after="120" w:line="276" w:lineRule="auto"/>
              <w:jc w:val="both"/>
              <w:rPr>
                <w:rFonts w:ascii="Arial Narrow" w:eastAsia="Arial" w:hAnsi="Arial Narrow" w:cs="Arial"/>
                <w:sz w:val="22"/>
                <w:szCs w:val="22"/>
              </w:rPr>
            </w:pPr>
            <w:r w:rsidRPr="00BA1B2F">
              <w:rPr>
                <w:rFonts w:ascii="Arial Narrow" w:eastAsia="Arial" w:hAnsi="Arial Narrow" w:cs="Arial"/>
                <w:sz w:val="22"/>
                <w:szCs w:val="22"/>
                <w:u w:val="single"/>
              </w:rPr>
              <w:t>Nivel Mundial</w:t>
            </w:r>
            <w:r w:rsidRPr="00BA1B2F">
              <w:rPr>
                <w:rFonts w:ascii="Arial Narrow" w:eastAsia="Arial" w:hAnsi="Arial Narrow" w:cs="Arial"/>
                <w:sz w:val="22"/>
                <w:szCs w:val="22"/>
              </w:rPr>
              <w:t>:</w:t>
            </w:r>
          </w:p>
          <w:p w14:paraId="57CD073E" w14:textId="59E87074" w:rsidR="00701265" w:rsidRPr="00BA1B2F" w:rsidRDefault="00DE1D9B" w:rsidP="00A31E5C">
            <w:pPr>
              <w:pStyle w:val="Prrafodelista"/>
              <w:numPr>
                <w:ilvl w:val="0"/>
                <w:numId w:val="4"/>
              </w:numPr>
              <w:spacing w:after="120" w:line="276" w:lineRule="auto"/>
              <w:jc w:val="both"/>
              <w:rPr>
                <w:rFonts w:ascii="Arial Narrow" w:eastAsia="Arial" w:hAnsi="Arial Narrow" w:cs="Arial"/>
              </w:rPr>
            </w:pPr>
            <w:r w:rsidRPr="00BA1B2F">
              <w:rPr>
                <w:rFonts w:ascii="Arial Narrow" w:eastAsia="Arial" w:hAnsi="Arial Narrow" w:cs="Arial"/>
              </w:rPr>
              <w:t>Total,</w:t>
            </w:r>
            <w:r w:rsidR="00701265" w:rsidRPr="00BA1B2F">
              <w:rPr>
                <w:rFonts w:ascii="Arial Narrow" w:eastAsia="Arial" w:hAnsi="Arial Narrow" w:cs="Arial"/>
              </w:rPr>
              <w:t xml:space="preserve"> de casos confirmados:</w:t>
            </w:r>
            <w:r w:rsidR="00A10DDA" w:rsidRPr="00BA1B2F">
              <w:rPr>
                <w:rFonts w:ascii="Arial Narrow" w:eastAsia="Arial" w:hAnsi="Arial Narrow" w:cs="Arial"/>
              </w:rPr>
              <w:t xml:space="preserve"> </w:t>
            </w:r>
            <w:r w:rsidR="002A5602">
              <w:rPr>
                <w:rFonts w:ascii="Arial Narrow" w:eastAsia="Arial" w:hAnsi="Arial Narrow" w:cs="Arial"/>
                <w:b/>
                <w:bCs/>
              </w:rPr>
              <w:t>4,248, 389</w:t>
            </w:r>
            <w:r w:rsidR="002E4273" w:rsidRPr="00BA1B2F">
              <w:rPr>
                <w:rFonts w:ascii="Arial Narrow" w:eastAsia="Arial" w:hAnsi="Arial Narrow" w:cs="Arial"/>
              </w:rPr>
              <w:t xml:space="preserve"> </w:t>
            </w:r>
            <w:r w:rsidR="002A5602">
              <w:rPr>
                <w:rFonts w:ascii="Arial Narrow" w:eastAsia="Arial" w:hAnsi="Arial Narrow" w:cs="Arial"/>
              </w:rPr>
              <w:t>(77,965</w:t>
            </w:r>
            <w:r w:rsidR="00A10DDA" w:rsidRPr="00BA1B2F">
              <w:rPr>
                <w:rFonts w:ascii="Arial Narrow" w:eastAsia="Arial" w:hAnsi="Arial Narrow" w:cs="Arial"/>
              </w:rPr>
              <w:t xml:space="preserve"> </w:t>
            </w:r>
            <w:r w:rsidR="00701265" w:rsidRPr="00BA1B2F">
              <w:rPr>
                <w:rFonts w:ascii="Arial Narrow" w:eastAsia="Arial" w:hAnsi="Arial Narrow" w:cs="Arial"/>
              </w:rPr>
              <w:t>casos nuevos).</w:t>
            </w:r>
          </w:p>
          <w:p w14:paraId="6F9BC696" w14:textId="03044069" w:rsidR="00701265" w:rsidRPr="00BA1B2F" w:rsidRDefault="00DE1D9B" w:rsidP="00A31E5C">
            <w:pPr>
              <w:pStyle w:val="Prrafodelista"/>
              <w:numPr>
                <w:ilvl w:val="0"/>
                <w:numId w:val="4"/>
              </w:numPr>
              <w:spacing w:after="120" w:line="276" w:lineRule="auto"/>
              <w:jc w:val="both"/>
              <w:rPr>
                <w:rFonts w:ascii="Arial Narrow" w:eastAsia="Arial" w:hAnsi="Arial Narrow" w:cs="Arial"/>
              </w:rPr>
            </w:pPr>
            <w:r w:rsidRPr="00BA1B2F">
              <w:rPr>
                <w:rFonts w:ascii="Arial Narrow" w:eastAsia="Arial" w:hAnsi="Arial Narrow" w:cs="Arial"/>
              </w:rPr>
              <w:t>Total,</w:t>
            </w:r>
            <w:r w:rsidR="00701265" w:rsidRPr="00BA1B2F">
              <w:rPr>
                <w:rFonts w:ascii="Arial Narrow" w:eastAsia="Arial" w:hAnsi="Arial Narrow" w:cs="Arial"/>
              </w:rPr>
              <w:t xml:space="preserve"> de casos ocurridos los últimos 14 días:</w:t>
            </w:r>
            <w:r w:rsidR="002E3789" w:rsidRPr="00A31E5C">
              <w:rPr>
                <w:rFonts w:ascii="Arial Narrow" w:eastAsia="Arial" w:hAnsi="Arial Narrow" w:cs="Arial"/>
                <w:b/>
                <w:bCs/>
              </w:rPr>
              <w:t xml:space="preserve"> </w:t>
            </w:r>
            <w:r w:rsidR="007D3E4F" w:rsidRPr="00A31E5C">
              <w:rPr>
                <w:rFonts w:ascii="Arial Narrow" w:eastAsia="Arial" w:hAnsi="Arial Narrow" w:cs="Arial"/>
                <w:b/>
                <w:bCs/>
              </w:rPr>
              <w:t>1,158,177</w:t>
            </w:r>
            <w:r w:rsidR="002E4273" w:rsidRPr="00BA1B2F">
              <w:rPr>
                <w:rFonts w:ascii="Arial Narrow" w:eastAsia="Arial" w:hAnsi="Arial Narrow" w:cs="Arial"/>
              </w:rPr>
              <w:t xml:space="preserve"> (</w:t>
            </w:r>
            <w:r w:rsidR="007D3E4F">
              <w:rPr>
                <w:rFonts w:ascii="Arial Narrow" w:eastAsia="Arial" w:hAnsi="Arial Narrow" w:cs="Arial"/>
              </w:rPr>
              <w:t>6,126</w:t>
            </w:r>
            <w:r w:rsidR="00C14D4E" w:rsidRPr="00BA1B2F">
              <w:rPr>
                <w:rFonts w:ascii="Arial Narrow" w:eastAsia="Arial" w:hAnsi="Arial Narrow" w:cs="Arial"/>
              </w:rPr>
              <w:t xml:space="preserve"> +</w:t>
            </w:r>
            <w:r w:rsidR="00701265" w:rsidRPr="00BA1B2F">
              <w:rPr>
                <w:rFonts w:ascii="Arial Narrow" w:eastAsia="Arial" w:hAnsi="Arial Narrow" w:cs="Arial"/>
              </w:rPr>
              <w:t xml:space="preserve"> que ayer)</w:t>
            </w:r>
          </w:p>
          <w:p w14:paraId="09486F47" w14:textId="23B67530" w:rsidR="003C2316" w:rsidRDefault="00701265" w:rsidP="00A31E5C">
            <w:pPr>
              <w:pStyle w:val="Prrafodelista"/>
              <w:numPr>
                <w:ilvl w:val="0"/>
                <w:numId w:val="4"/>
              </w:numPr>
              <w:spacing w:after="120" w:line="276" w:lineRule="auto"/>
              <w:jc w:val="both"/>
              <w:rPr>
                <w:rFonts w:ascii="Arial Narrow" w:eastAsia="Arial" w:hAnsi="Arial Narrow" w:cs="Arial"/>
              </w:rPr>
            </w:pPr>
            <w:r w:rsidRPr="00BA1B2F">
              <w:rPr>
                <w:rFonts w:ascii="Arial Narrow" w:eastAsia="Arial" w:hAnsi="Arial Narrow" w:cs="Arial"/>
              </w:rPr>
              <w:t xml:space="preserve">Tasa de letalidad: </w:t>
            </w:r>
            <w:r w:rsidR="00C34BD1" w:rsidRPr="00BA1B2F">
              <w:rPr>
                <w:rFonts w:ascii="Arial Narrow" w:eastAsia="Arial" w:hAnsi="Arial Narrow" w:cs="Arial"/>
              </w:rPr>
              <w:t>6.9</w:t>
            </w:r>
            <w:r w:rsidRPr="00BA1B2F">
              <w:rPr>
                <w:rFonts w:ascii="Arial Narrow" w:eastAsia="Arial" w:hAnsi="Arial Narrow" w:cs="Arial"/>
              </w:rPr>
              <w:t>%.</w:t>
            </w:r>
          </w:p>
          <w:p w14:paraId="29BA8875" w14:textId="776280E2" w:rsidR="00A31E5C" w:rsidRPr="00A31E5C" w:rsidRDefault="00A31E5C" w:rsidP="00A31E5C">
            <w:pPr>
              <w:spacing w:after="120" w:line="276" w:lineRule="auto"/>
              <w:jc w:val="both"/>
              <w:rPr>
                <w:rFonts w:ascii="Arial Narrow" w:eastAsia="Arial" w:hAnsi="Arial Narrow" w:cs="Arial"/>
              </w:rPr>
            </w:pPr>
            <w:r>
              <w:rPr>
                <w:noProof/>
              </w:rPr>
              <w:drawing>
                <wp:inline distT="0" distB="0" distL="0" distR="0" wp14:anchorId="18F749A0" wp14:editId="61D04BC6">
                  <wp:extent cx="4723130" cy="256095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23130" cy="2560955"/>
                          </a:xfrm>
                          <a:prstGeom prst="rect">
                            <a:avLst/>
                          </a:prstGeom>
                        </pic:spPr>
                      </pic:pic>
                    </a:graphicData>
                  </a:graphic>
                </wp:inline>
              </w:drawing>
            </w:r>
          </w:p>
          <w:p w14:paraId="3AE1B103" w14:textId="77777777" w:rsidR="00701265" w:rsidRPr="00BA1B2F" w:rsidRDefault="00701265" w:rsidP="00A31E5C">
            <w:pPr>
              <w:spacing w:after="120" w:line="276" w:lineRule="auto"/>
              <w:jc w:val="both"/>
              <w:rPr>
                <w:rFonts w:ascii="Arial Narrow" w:eastAsia="Arial" w:hAnsi="Arial Narrow" w:cs="Arial"/>
                <w:sz w:val="22"/>
                <w:szCs w:val="22"/>
                <w:u w:val="single"/>
              </w:rPr>
            </w:pPr>
            <w:r w:rsidRPr="00BA1B2F">
              <w:rPr>
                <w:rFonts w:ascii="Arial Narrow" w:eastAsia="Arial" w:hAnsi="Arial Narrow" w:cs="Arial"/>
                <w:sz w:val="22"/>
                <w:szCs w:val="22"/>
                <w:u w:val="single"/>
              </w:rPr>
              <w:t>México:</w:t>
            </w:r>
          </w:p>
          <w:p w14:paraId="7F509F18" w14:textId="3D7D41DB" w:rsidR="00701265" w:rsidRPr="00BA1B2F" w:rsidRDefault="00DE1D9B" w:rsidP="00A31E5C">
            <w:pPr>
              <w:pStyle w:val="Prrafodelista"/>
              <w:numPr>
                <w:ilvl w:val="0"/>
                <w:numId w:val="5"/>
              </w:numPr>
              <w:spacing w:after="120" w:line="276" w:lineRule="auto"/>
              <w:jc w:val="both"/>
              <w:rPr>
                <w:rFonts w:ascii="Arial Narrow" w:eastAsia="Arial" w:hAnsi="Arial Narrow" w:cs="Arial"/>
              </w:rPr>
            </w:pPr>
            <w:r w:rsidRPr="00BA1B2F">
              <w:rPr>
                <w:rFonts w:ascii="Arial Narrow" w:eastAsia="Arial" w:hAnsi="Arial Narrow" w:cs="Arial"/>
              </w:rPr>
              <w:lastRenderedPageBreak/>
              <w:t>Total,</w:t>
            </w:r>
            <w:r w:rsidR="00701265" w:rsidRPr="00BA1B2F">
              <w:rPr>
                <w:rFonts w:ascii="Arial Narrow" w:eastAsia="Arial" w:hAnsi="Arial Narrow" w:cs="Arial"/>
              </w:rPr>
              <w:t xml:space="preserve"> de casos confirmados: </w:t>
            </w:r>
            <w:r w:rsidR="002E4273" w:rsidRPr="00BA1B2F">
              <w:rPr>
                <w:rFonts w:ascii="Arial Narrow" w:eastAsia="Arial" w:hAnsi="Arial Narrow" w:cs="Arial"/>
                <w:b/>
                <w:bCs/>
              </w:rPr>
              <w:t>4</w:t>
            </w:r>
            <w:r w:rsidR="00A31E5C">
              <w:rPr>
                <w:rFonts w:ascii="Arial Narrow" w:eastAsia="Arial" w:hAnsi="Arial Narrow" w:cs="Arial"/>
                <w:b/>
                <w:bCs/>
              </w:rPr>
              <w:t>2</w:t>
            </w:r>
            <w:r w:rsidR="002E4273" w:rsidRPr="00BA1B2F">
              <w:rPr>
                <w:rFonts w:ascii="Arial Narrow" w:eastAsia="Arial" w:hAnsi="Arial Narrow" w:cs="Arial"/>
                <w:b/>
                <w:bCs/>
              </w:rPr>
              <w:t>,</w:t>
            </w:r>
            <w:r w:rsidR="00A31E5C">
              <w:rPr>
                <w:rFonts w:ascii="Arial Narrow" w:eastAsia="Arial" w:hAnsi="Arial Narrow" w:cs="Arial"/>
                <w:b/>
                <w:bCs/>
              </w:rPr>
              <w:t xml:space="preserve">595 </w:t>
            </w:r>
            <w:r w:rsidR="00701265" w:rsidRPr="00BA1B2F">
              <w:rPr>
                <w:rFonts w:ascii="Arial Narrow" w:eastAsia="Arial" w:hAnsi="Arial Narrow" w:cs="Arial"/>
              </w:rPr>
              <w:t>(</w:t>
            </w:r>
            <w:r w:rsidR="001233F5">
              <w:rPr>
                <w:rFonts w:ascii="Arial Narrow" w:eastAsia="Arial" w:hAnsi="Arial Narrow" w:cs="Arial"/>
              </w:rPr>
              <w:t>2,409</w:t>
            </w:r>
            <w:r w:rsidR="00B51B62" w:rsidRPr="00BA1B2F">
              <w:rPr>
                <w:rFonts w:ascii="Arial Narrow" w:eastAsia="Arial" w:hAnsi="Arial Narrow" w:cs="Arial"/>
              </w:rPr>
              <w:t>+</w:t>
            </w:r>
            <w:r w:rsidR="00701265" w:rsidRPr="00BA1B2F">
              <w:rPr>
                <w:rFonts w:ascii="Arial Narrow" w:eastAsia="Arial" w:hAnsi="Arial Narrow" w:cs="Arial"/>
              </w:rPr>
              <w:t xml:space="preserve"> que ayer).</w:t>
            </w:r>
          </w:p>
          <w:p w14:paraId="52F46835" w14:textId="3E5B0A8A" w:rsidR="00701265" w:rsidRPr="00BA1B2F" w:rsidRDefault="00DE1D9B" w:rsidP="00A31E5C">
            <w:pPr>
              <w:pStyle w:val="Prrafodelista"/>
              <w:numPr>
                <w:ilvl w:val="0"/>
                <w:numId w:val="5"/>
              </w:numPr>
              <w:spacing w:after="120" w:line="276" w:lineRule="auto"/>
              <w:jc w:val="both"/>
              <w:rPr>
                <w:rFonts w:ascii="Arial Narrow" w:eastAsia="Arial" w:hAnsi="Arial Narrow" w:cs="Arial"/>
              </w:rPr>
            </w:pPr>
            <w:r w:rsidRPr="00BA1B2F">
              <w:rPr>
                <w:rFonts w:ascii="Arial Narrow" w:eastAsia="Arial" w:hAnsi="Arial Narrow" w:cs="Arial"/>
              </w:rPr>
              <w:t>Total,</w:t>
            </w:r>
            <w:r w:rsidR="00701265" w:rsidRPr="00BA1B2F">
              <w:rPr>
                <w:rFonts w:ascii="Arial Narrow" w:eastAsia="Arial" w:hAnsi="Arial Narrow" w:cs="Arial"/>
              </w:rPr>
              <w:t xml:space="preserve"> de personas sospechosas: </w:t>
            </w:r>
            <w:r w:rsidR="001233F5" w:rsidRPr="001233F5">
              <w:rPr>
                <w:rFonts w:ascii="Arial Narrow" w:eastAsia="Arial" w:hAnsi="Arial Narrow" w:cs="Arial"/>
                <w:b/>
              </w:rPr>
              <w:t>26,7746</w:t>
            </w:r>
            <w:r w:rsidR="00701265" w:rsidRPr="00BA1B2F">
              <w:rPr>
                <w:rFonts w:ascii="Arial Narrow" w:eastAsia="Arial" w:hAnsi="Arial Narrow" w:cs="Arial"/>
              </w:rPr>
              <w:t xml:space="preserve"> (</w:t>
            </w:r>
            <w:r w:rsidR="001233F5">
              <w:rPr>
                <w:rFonts w:ascii="Arial Narrow" w:eastAsia="Arial" w:hAnsi="Arial Narrow" w:cs="Arial"/>
              </w:rPr>
              <w:t>1,890</w:t>
            </w:r>
            <w:r w:rsidR="00B51B62" w:rsidRPr="00BA1B2F">
              <w:rPr>
                <w:rFonts w:ascii="Arial Narrow" w:eastAsia="Arial" w:hAnsi="Arial Narrow" w:cs="Arial"/>
              </w:rPr>
              <w:t>+</w:t>
            </w:r>
            <w:r w:rsidR="00701265" w:rsidRPr="00BA1B2F">
              <w:rPr>
                <w:rFonts w:ascii="Arial Narrow" w:eastAsia="Arial" w:hAnsi="Arial Narrow" w:cs="Arial"/>
              </w:rPr>
              <w:t xml:space="preserve"> que ayer).</w:t>
            </w:r>
          </w:p>
          <w:p w14:paraId="054EA947" w14:textId="6861FB78" w:rsidR="00701265" w:rsidRPr="00BA1B2F" w:rsidRDefault="00DE1D9B" w:rsidP="00A31E5C">
            <w:pPr>
              <w:pStyle w:val="Prrafodelista"/>
              <w:numPr>
                <w:ilvl w:val="0"/>
                <w:numId w:val="5"/>
              </w:numPr>
              <w:spacing w:after="120" w:line="276" w:lineRule="auto"/>
              <w:jc w:val="both"/>
              <w:rPr>
                <w:rFonts w:ascii="Arial Narrow" w:eastAsia="Arial" w:hAnsi="Arial Narrow" w:cs="Arial"/>
              </w:rPr>
            </w:pPr>
            <w:r w:rsidRPr="00BA1B2F">
              <w:rPr>
                <w:rFonts w:ascii="Arial Narrow" w:eastAsia="Arial" w:hAnsi="Arial Narrow" w:cs="Arial"/>
              </w:rPr>
              <w:t>Total,</w:t>
            </w:r>
            <w:r w:rsidR="00701265" w:rsidRPr="00BA1B2F">
              <w:rPr>
                <w:rFonts w:ascii="Arial Narrow" w:eastAsia="Arial" w:hAnsi="Arial Narrow" w:cs="Arial"/>
              </w:rPr>
              <w:t xml:space="preserve"> de casos activos: </w:t>
            </w:r>
            <w:r w:rsidR="001233F5">
              <w:rPr>
                <w:rFonts w:ascii="Arial Narrow" w:eastAsia="Arial" w:hAnsi="Arial Narrow" w:cs="Arial"/>
                <w:b/>
                <w:bCs/>
              </w:rPr>
              <w:t>10,057</w:t>
            </w:r>
            <w:r w:rsidR="00701265" w:rsidRPr="00BA1B2F">
              <w:rPr>
                <w:rFonts w:ascii="Arial Narrow" w:eastAsia="Arial" w:hAnsi="Arial Narrow" w:cs="Arial"/>
              </w:rPr>
              <w:t xml:space="preserve"> (</w:t>
            </w:r>
            <w:r w:rsidR="001233F5">
              <w:rPr>
                <w:rFonts w:ascii="Arial Narrow" w:eastAsia="Arial" w:hAnsi="Arial Narrow" w:cs="Arial"/>
              </w:rPr>
              <w:t>679</w:t>
            </w:r>
            <w:r w:rsidR="00B51B62" w:rsidRPr="00BA1B2F">
              <w:rPr>
                <w:rFonts w:ascii="Arial Narrow" w:eastAsia="Arial" w:hAnsi="Arial Narrow" w:cs="Arial"/>
              </w:rPr>
              <w:t>+</w:t>
            </w:r>
            <w:r w:rsidR="00701265" w:rsidRPr="00BA1B2F">
              <w:rPr>
                <w:rFonts w:ascii="Arial Narrow" w:eastAsia="Arial" w:hAnsi="Arial Narrow" w:cs="Arial"/>
              </w:rPr>
              <w:t xml:space="preserve"> que ayer)</w:t>
            </w:r>
            <w:r w:rsidR="00C34BD1" w:rsidRPr="00BA1B2F">
              <w:rPr>
                <w:rFonts w:ascii="Arial Narrow" w:eastAsia="Arial" w:hAnsi="Arial Narrow" w:cs="Arial"/>
              </w:rPr>
              <w:t>.</w:t>
            </w:r>
          </w:p>
          <w:p w14:paraId="35C0AB1C" w14:textId="3651C070" w:rsidR="00701265" w:rsidRDefault="00DE1D9B" w:rsidP="00A31E5C">
            <w:pPr>
              <w:pStyle w:val="Prrafodelista"/>
              <w:numPr>
                <w:ilvl w:val="0"/>
                <w:numId w:val="5"/>
              </w:numPr>
              <w:spacing w:after="120" w:line="276" w:lineRule="auto"/>
              <w:jc w:val="both"/>
              <w:rPr>
                <w:rFonts w:ascii="Arial Narrow" w:eastAsia="Arial" w:hAnsi="Arial Narrow" w:cs="Arial"/>
              </w:rPr>
            </w:pPr>
            <w:r w:rsidRPr="00BA1B2F">
              <w:rPr>
                <w:rFonts w:ascii="Arial Narrow" w:eastAsia="Arial" w:hAnsi="Arial Narrow" w:cs="Arial"/>
              </w:rPr>
              <w:t>Total,</w:t>
            </w:r>
            <w:r w:rsidR="00701265" w:rsidRPr="00BA1B2F">
              <w:rPr>
                <w:rFonts w:ascii="Arial Narrow" w:eastAsia="Arial" w:hAnsi="Arial Narrow" w:cs="Arial"/>
              </w:rPr>
              <w:t xml:space="preserve"> de defunciones: </w:t>
            </w:r>
            <w:r w:rsidR="001233F5">
              <w:rPr>
                <w:rFonts w:ascii="Arial Narrow" w:eastAsia="Arial" w:hAnsi="Arial Narrow" w:cs="Arial"/>
                <w:b/>
                <w:bCs/>
              </w:rPr>
              <w:t>4,477</w:t>
            </w:r>
            <w:r w:rsidR="00701265" w:rsidRPr="00BA1B2F">
              <w:rPr>
                <w:rFonts w:ascii="Arial Narrow" w:eastAsia="Arial" w:hAnsi="Arial Narrow" w:cs="Arial"/>
                <w:b/>
                <w:bCs/>
              </w:rPr>
              <w:t xml:space="preserve"> </w:t>
            </w:r>
            <w:r w:rsidR="00701265" w:rsidRPr="00BA1B2F">
              <w:rPr>
                <w:rFonts w:ascii="Arial Narrow" w:eastAsia="Arial" w:hAnsi="Arial Narrow" w:cs="Arial"/>
              </w:rPr>
              <w:t>(</w:t>
            </w:r>
            <w:r w:rsidR="001233F5">
              <w:rPr>
                <w:rFonts w:ascii="Arial Narrow" w:eastAsia="Arial" w:hAnsi="Arial Narrow" w:cs="Arial"/>
              </w:rPr>
              <w:t>257</w:t>
            </w:r>
            <w:r w:rsidR="00B51B62" w:rsidRPr="00BA1B2F">
              <w:rPr>
                <w:rFonts w:ascii="Arial Narrow" w:eastAsia="Arial" w:hAnsi="Arial Narrow" w:cs="Arial"/>
              </w:rPr>
              <w:t>+</w:t>
            </w:r>
            <w:r w:rsidR="00C34BD1" w:rsidRPr="00BA1B2F">
              <w:rPr>
                <w:rFonts w:ascii="Arial Narrow" w:eastAsia="Arial" w:hAnsi="Arial Narrow" w:cs="Arial"/>
              </w:rPr>
              <w:t xml:space="preserve"> que ayer).</w:t>
            </w:r>
          </w:p>
          <w:p w14:paraId="2C446C1E" w14:textId="1BFA1C71" w:rsidR="001803DC" w:rsidRPr="001803DC" w:rsidRDefault="001803DC" w:rsidP="00A31E5C">
            <w:pPr>
              <w:spacing w:after="120" w:line="276" w:lineRule="auto"/>
              <w:jc w:val="center"/>
              <w:rPr>
                <w:rFonts w:ascii="Arial Narrow" w:eastAsia="Arial" w:hAnsi="Arial Narrow" w:cs="Arial"/>
              </w:rPr>
            </w:pPr>
            <w:r>
              <w:rPr>
                <w:rFonts w:ascii="Arial Narrow" w:eastAsia="Arial" w:hAnsi="Arial Narrow" w:cs="Arial"/>
                <w:noProof/>
                <w:lang w:eastAsia="es-ES"/>
              </w:rPr>
              <w:drawing>
                <wp:inline distT="0" distB="0" distL="0" distR="0" wp14:anchorId="6521EBE5" wp14:editId="5EDE6EF4">
                  <wp:extent cx="4521200" cy="235907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4 at 19.31.18.jpeg"/>
                          <pic:cNvPicPr/>
                        </pic:nvPicPr>
                        <pic:blipFill>
                          <a:blip r:embed="rId8">
                            <a:extLst>
                              <a:ext uri="{28A0092B-C50C-407E-A947-70E740481C1C}">
                                <a14:useLocalDpi xmlns:a14="http://schemas.microsoft.com/office/drawing/2010/main" val="0"/>
                              </a:ext>
                            </a:extLst>
                          </a:blip>
                          <a:stretch>
                            <a:fillRect/>
                          </a:stretch>
                        </pic:blipFill>
                        <pic:spPr>
                          <a:xfrm>
                            <a:off x="0" y="0"/>
                            <a:ext cx="4521300" cy="2359124"/>
                          </a:xfrm>
                          <a:prstGeom prst="rect">
                            <a:avLst/>
                          </a:prstGeom>
                        </pic:spPr>
                      </pic:pic>
                    </a:graphicData>
                  </a:graphic>
                </wp:inline>
              </w:drawing>
            </w:r>
          </w:p>
          <w:p w14:paraId="00A59718" w14:textId="77777777" w:rsidR="00701265" w:rsidRPr="00BA1B2F" w:rsidRDefault="00701265" w:rsidP="00A31E5C">
            <w:pPr>
              <w:spacing w:after="120" w:line="276" w:lineRule="auto"/>
              <w:jc w:val="both"/>
              <w:rPr>
                <w:rFonts w:ascii="Arial Narrow" w:eastAsia="Arial" w:hAnsi="Arial Narrow" w:cs="Arial"/>
                <w:sz w:val="22"/>
                <w:szCs w:val="22"/>
                <w:u w:val="single"/>
              </w:rPr>
            </w:pPr>
            <w:r w:rsidRPr="00BA1B2F">
              <w:rPr>
                <w:rFonts w:ascii="Arial Narrow" w:eastAsia="Arial" w:hAnsi="Arial Narrow" w:cs="Arial"/>
                <w:sz w:val="22"/>
                <w:szCs w:val="22"/>
                <w:u w:val="single"/>
              </w:rPr>
              <w:t xml:space="preserve">Ciudad de México: </w:t>
            </w:r>
          </w:p>
          <w:p w14:paraId="6BA21283" w14:textId="573F03E2" w:rsidR="00701265" w:rsidRPr="00BA1B2F" w:rsidRDefault="00701265" w:rsidP="00A31E5C">
            <w:pPr>
              <w:pStyle w:val="Prrafodelista"/>
              <w:numPr>
                <w:ilvl w:val="0"/>
                <w:numId w:val="6"/>
              </w:numPr>
              <w:spacing w:after="120" w:line="276" w:lineRule="auto"/>
              <w:jc w:val="both"/>
              <w:rPr>
                <w:rFonts w:ascii="Arial Narrow" w:eastAsia="Arial" w:hAnsi="Arial Narrow" w:cs="Arial"/>
              </w:rPr>
            </w:pPr>
            <w:r w:rsidRPr="00BA1B2F">
              <w:rPr>
                <w:rFonts w:ascii="Arial Narrow" w:eastAsia="Arial" w:hAnsi="Arial Narrow" w:cs="Arial"/>
              </w:rPr>
              <w:t xml:space="preserve">Casos confirmados acumulados </w:t>
            </w:r>
            <w:r w:rsidR="0047512D" w:rsidRPr="00706695">
              <w:rPr>
                <w:rFonts w:ascii="Arial Narrow" w:eastAsia="Arial" w:hAnsi="Arial Narrow" w:cs="Arial"/>
                <w:b/>
              </w:rPr>
              <w:t>11,664</w:t>
            </w:r>
            <w:r w:rsidRPr="00BA1B2F">
              <w:rPr>
                <w:rFonts w:ascii="Arial Narrow" w:eastAsia="Arial" w:hAnsi="Arial Narrow" w:cs="Arial"/>
              </w:rPr>
              <w:t xml:space="preserve"> (</w:t>
            </w:r>
            <w:r w:rsidR="0047512D">
              <w:rPr>
                <w:rFonts w:ascii="Arial Narrow" w:eastAsia="Arial" w:hAnsi="Arial Narrow" w:cs="Arial"/>
              </w:rPr>
              <w:t>718</w:t>
            </w:r>
            <w:r w:rsidRPr="00BA1B2F">
              <w:rPr>
                <w:rFonts w:ascii="Arial Narrow" w:eastAsia="Arial" w:hAnsi="Arial Narrow" w:cs="Arial"/>
              </w:rPr>
              <w:t xml:space="preserve"> + que ayer)</w:t>
            </w:r>
            <w:r w:rsidR="002A2889" w:rsidRPr="00BA1B2F">
              <w:rPr>
                <w:rFonts w:ascii="Arial Narrow" w:eastAsia="Arial" w:hAnsi="Arial Narrow" w:cs="Arial"/>
              </w:rPr>
              <w:t>.</w:t>
            </w:r>
          </w:p>
          <w:p w14:paraId="4439102B" w14:textId="7CCFF9A1" w:rsidR="002A2889" w:rsidRPr="00BA1B2F" w:rsidRDefault="002A2889" w:rsidP="00A31E5C">
            <w:pPr>
              <w:pStyle w:val="Prrafodelista"/>
              <w:numPr>
                <w:ilvl w:val="0"/>
                <w:numId w:val="6"/>
              </w:numPr>
              <w:spacing w:after="120" w:line="276" w:lineRule="auto"/>
              <w:jc w:val="both"/>
              <w:rPr>
                <w:rFonts w:ascii="Arial Narrow" w:eastAsia="Arial" w:hAnsi="Arial Narrow" w:cs="Arial"/>
              </w:rPr>
            </w:pPr>
            <w:r w:rsidRPr="00BA1B2F">
              <w:rPr>
                <w:rFonts w:ascii="Arial Narrow" w:eastAsia="Arial" w:hAnsi="Arial Narrow" w:cs="Arial"/>
              </w:rPr>
              <w:t>Casos sospechosos</w:t>
            </w:r>
            <w:r w:rsidR="00B51B62" w:rsidRPr="00BA1B2F">
              <w:rPr>
                <w:rFonts w:ascii="Arial Narrow" w:eastAsia="Arial" w:hAnsi="Arial Narrow" w:cs="Arial"/>
              </w:rPr>
              <w:t>:</w:t>
            </w:r>
            <w:r w:rsidR="00413A8E" w:rsidRPr="00BA1B2F">
              <w:rPr>
                <w:rFonts w:ascii="Arial Narrow" w:eastAsia="Arial" w:hAnsi="Arial Narrow" w:cs="Arial"/>
              </w:rPr>
              <w:t xml:space="preserve"> </w:t>
            </w:r>
            <w:r w:rsidR="0047512D" w:rsidRPr="00706695">
              <w:rPr>
                <w:rFonts w:ascii="Arial Narrow" w:eastAsia="Arial" w:hAnsi="Arial Narrow" w:cs="Arial"/>
                <w:b/>
              </w:rPr>
              <w:t xml:space="preserve">7,282 </w:t>
            </w:r>
            <w:r w:rsidR="00706695">
              <w:rPr>
                <w:rFonts w:ascii="Arial Narrow" w:eastAsia="Arial" w:hAnsi="Arial Narrow" w:cs="Arial"/>
              </w:rPr>
              <w:t>(452+ que ayer</w:t>
            </w:r>
            <w:r w:rsidR="00706695">
              <w:rPr>
                <w:rFonts w:ascii="Arial Narrow" w:eastAsia="Arial" w:hAnsi="Arial Narrow" w:cs="Arial"/>
                <w:b/>
                <w:bCs/>
              </w:rPr>
              <w:t>)</w:t>
            </w:r>
          </w:p>
          <w:p w14:paraId="43AD1E88" w14:textId="1D92ACA0" w:rsidR="00701265" w:rsidRDefault="000E44CD" w:rsidP="00A31E5C">
            <w:pPr>
              <w:pStyle w:val="Prrafodelista"/>
              <w:numPr>
                <w:ilvl w:val="0"/>
                <w:numId w:val="6"/>
              </w:numPr>
              <w:spacing w:after="120" w:line="276" w:lineRule="auto"/>
              <w:jc w:val="both"/>
              <w:rPr>
                <w:rFonts w:ascii="Arial Narrow" w:eastAsia="Arial" w:hAnsi="Arial Narrow" w:cs="Arial"/>
              </w:rPr>
            </w:pPr>
            <w:r w:rsidRPr="00BA1B2F">
              <w:rPr>
                <w:rFonts w:ascii="Arial Narrow" w:eastAsia="Arial" w:hAnsi="Arial Narrow" w:cs="Arial"/>
              </w:rPr>
              <w:t xml:space="preserve">Defunciones: </w:t>
            </w:r>
            <w:r w:rsidR="00706695">
              <w:rPr>
                <w:rFonts w:ascii="Arial Narrow" w:eastAsia="Arial" w:hAnsi="Arial Narrow" w:cs="Arial"/>
                <w:b/>
                <w:bCs/>
              </w:rPr>
              <w:t>1,123</w:t>
            </w:r>
            <w:r w:rsidR="00706695">
              <w:rPr>
                <w:rFonts w:ascii="Arial Narrow" w:eastAsia="Arial" w:hAnsi="Arial Narrow" w:cs="Arial"/>
              </w:rPr>
              <w:t xml:space="preserve"> (66</w:t>
            </w:r>
            <w:r w:rsidR="00701265" w:rsidRPr="00BA1B2F">
              <w:rPr>
                <w:rFonts w:ascii="Arial Narrow" w:eastAsia="Arial" w:hAnsi="Arial Narrow" w:cs="Arial"/>
              </w:rPr>
              <w:t xml:space="preserve">+ que ayer). </w:t>
            </w:r>
          </w:p>
          <w:p w14:paraId="16536F9F" w14:textId="77777777" w:rsidR="001803DC" w:rsidRPr="001803DC" w:rsidRDefault="001803DC" w:rsidP="00A31E5C">
            <w:pPr>
              <w:spacing w:after="120" w:line="276" w:lineRule="auto"/>
              <w:jc w:val="both"/>
              <w:rPr>
                <w:rFonts w:ascii="Arial Narrow" w:eastAsia="Arial" w:hAnsi="Arial Narrow" w:cs="Arial"/>
              </w:rPr>
            </w:pPr>
          </w:p>
          <w:p w14:paraId="68812FD3" w14:textId="47E0B5EA" w:rsidR="009C66A5" w:rsidRDefault="00D51598" w:rsidP="00A31E5C">
            <w:pPr>
              <w:spacing w:after="120" w:line="276" w:lineRule="auto"/>
              <w:jc w:val="both"/>
              <w:rPr>
                <w:rFonts w:ascii="Arial Narrow" w:eastAsia="Arial" w:hAnsi="Arial Narrow" w:cs="Arial"/>
                <w:noProof/>
                <w:sz w:val="22"/>
                <w:szCs w:val="22"/>
                <w:lang w:eastAsia="es-ES"/>
              </w:rPr>
            </w:pPr>
            <w:r>
              <w:rPr>
                <w:rFonts w:ascii="Arial Narrow" w:eastAsia="Arial" w:hAnsi="Arial Narrow" w:cs="Arial"/>
                <w:noProof/>
                <w:sz w:val="22"/>
                <w:szCs w:val="22"/>
                <w:lang w:eastAsia="es-ES"/>
              </w:rPr>
              <w:t xml:space="preserve">La Ciudad de México continúa ocupando el primer lugar  entre las entidades federativas con más contagios, casos activos y defunciones en país. </w:t>
            </w:r>
          </w:p>
          <w:p w14:paraId="12AFA435" w14:textId="13385B5A" w:rsidR="00A31E5C" w:rsidRDefault="00A31E5C" w:rsidP="00A31E5C">
            <w:pPr>
              <w:spacing w:after="120" w:line="276" w:lineRule="auto"/>
              <w:jc w:val="center"/>
              <w:rPr>
                <w:rFonts w:ascii="Arial Narrow" w:eastAsia="Arial" w:hAnsi="Arial Narrow" w:cs="Arial"/>
                <w:noProof/>
                <w:sz w:val="22"/>
                <w:szCs w:val="22"/>
                <w:lang w:eastAsia="es-ES"/>
              </w:rPr>
            </w:pPr>
            <w:r>
              <w:rPr>
                <w:noProof/>
              </w:rPr>
              <w:drawing>
                <wp:inline distT="0" distB="0" distL="0" distR="0" wp14:anchorId="7415532A" wp14:editId="71246E26">
                  <wp:extent cx="4723130" cy="2451735"/>
                  <wp:effectExtent l="0" t="0" r="127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3130" cy="2451735"/>
                          </a:xfrm>
                          <a:prstGeom prst="rect">
                            <a:avLst/>
                          </a:prstGeom>
                        </pic:spPr>
                      </pic:pic>
                    </a:graphicData>
                  </a:graphic>
                </wp:inline>
              </w:drawing>
            </w:r>
          </w:p>
          <w:p w14:paraId="60638C9F" w14:textId="45040A2A" w:rsidR="009132B8" w:rsidRDefault="001803DC" w:rsidP="00A31E5C">
            <w:pPr>
              <w:spacing w:after="120" w:line="276" w:lineRule="auto"/>
              <w:jc w:val="both"/>
              <w:rPr>
                <w:rFonts w:ascii="Arial Narrow" w:eastAsia="Arial" w:hAnsi="Arial Narrow" w:cs="Arial"/>
                <w:noProof/>
                <w:sz w:val="22"/>
                <w:szCs w:val="22"/>
                <w:lang w:eastAsia="es-ES"/>
              </w:rPr>
            </w:pPr>
            <w:r>
              <w:rPr>
                <w:rFonts w:ascii="Arial Narrow" w:eastAsia="Arial" w:hAnsi="Arial Narrow" w:cs="Arial"/>
                <w:noProof/>
                <w:sz w:val="22"/>
                <w:szCs w:val="22"/>
                <w:lang w:eastAsia="es-ES"/>
              </w:rPr>
              <w:t xml:space="preserve">En su oportunidad, el Dr. Alomía </w:t>
            </w:r>
            <w:r w:rsidR="00A31E5C">
              <w:rPr>
                <w:rFonts w:ascii="Arial Narrow" w:eastAsia="Arial" w:hAnsi="Arial Narrow" w:cs="Arial"/>
                <w:noProof/>
                <w:sz w:val="22"/>
                <w:szCs w:val="22"/>
                <w:lang w:eastAsia="es-ES"/>
              </w:rPr>
              <w:t xml:space="preserve">se refirió a la </w:t>
            </w:r>
            <w:r w:rsidR="00A31E5C">
              <w:rPr>
                <w:rFonts w:ascii="Arial Narrow" w:eastAsia="Arial" w:hAnsi="Arial Narrow" w:cs="Arial"/>
                <w:noProof/>
                <w:sz w:val="22"/>
                <w:szCs w:val="22"/>
                <w:lang w:eastAsia="es-ES"/>
              </w:rPr>
              <w:t>ocupación hospitalaria en el país</w:t>
            </w:r>
            <w:r w:rsidR="00A31E5C">
              <w:rPr>
                <w:rFonts w:ascii="Arial Narrow" w:eastAsia="Arial" w:hAnsi="Arial Narrow" w:cs="Arial"/>
                <w:noProof/>
                <w:sz w:val="22"/>
                <w:szCs w:val="22"/>
                <w:lang w:eastAsia="es-ES"/>
              </w:rPr>
              <w:t xml:space="preserve"> y </w:t>
            </w:r>
            <w:r w:rsidR="007C4E8C">
              <w:rPr>
                <w:rFonts w:ascii="Arial Narrow" w:eastAsia="Arial" w:hAnsi="Arial Narrow" w:cs="Arial"/>
                <w:noProof/>
                <w:sz w:val="22"/>
                <w:szCs w:val="22"/>
                <w:lang w:eastAsia="es-ES"/>
              </w:rPr>
              <w:t>detalló</w:t>
            </w:r>
            <w:r w:rsidR="00A31E5C">
              <w:rPr>
                <w:rFonts w:ascii="Arial Narrow" w:eastAsia="Arial" w:hAnsi="Arial Narrow" w:cs="Arial"/>
                <w:noProof/>
                <w:sz w:val="22"/>
                <w:szCs w:val="22"/>
                <w:lang w:eastAsia="es-ES"/>
              </w:rPr>
              <w:t xml:space="preserve"> que, </w:t>
            </w:r>
            <w:r w:rsidR="00D51598">
              <w:rPr>
                <w:rFonts w:ascii="Arial Narrow" w:eastAsia="Arial" w:hAnsi="Arial Narrow" w:cs="Arial"/>
                <w:noProof/>
                <w:sz w:val="22"/>
                <w:szCs w:val="22"/>
                <w:lang w:eastAsia="es-ES"/>
              </w:rPr>
              <w:t xml:space="preserve">al día de hoy </w:t>
            </w:r>
            <w:r w:rsidR="00A31E5C">
              <w:rPr>
                <w:rFonts w:ascii="Arial Narrow" w:eastAsia="Arial" w:hAnsi="Arial Narrow" w:cs="Arial"/>
                <w:noProof/>
                <w:sz w:val="22"/>
                <w:szCs w:val="22"/>
                <w:lang w:eastAsia="es-ES"/>
              </w:rPr>
              <w:t xml:space="preserve">en promedio en el país hay un </w:t>
            </w:r>
            <w:r w:rsidR="00D51598">
              <w:rPr>
                <w:rFonts w:ascii="Arial Narrow" w:eastAsia="Arial" w:hAnsi="Arial Narrow" w:cs="Arial"/>
                <w:noProof/>
                <w:sz w:val="22"/>
                <w:szCs w:val="22"/>
                <w:lang w:eastAsia="es-ES"/>
              </w:rPr>
              <w:t>35% de camas ocupadas</w:t>
            </w:r>
            <w:r w:rsidR="00A31E5C">
              <w:rPr>
                <w:rFonts w:ascii="Arial Narrow" w:eastAsia="Arial" w:hAnsi="Arial Narrow" w:cs="Arial"/>
                <w:noProof/>
                <w:sz w:val="22"/>
                <w:szCs w:val="22"/>
                <w:lang w:eastAsia="es-ES"/>
              </w:rPr>
              <w:t xml:space="preserve"> y mientras que en la Ciudad de México es de 73%</w:t>
            </w:r>
            <w:r w:rsidR="00D51598">
              <w:rPr>
                <w:rFonts w:ascii="Arial Narrow" w:eastAsia="Arial" w:hAnsi="Arial Narrow" w:cs="Arial"/>
                <w:noProof/>
                <w:sz w:val="22"/>
                <w:szCs w:val="22"/>
                <w:lang w:eastAsia="es-ES"/>
              </w:rPr>
              <w:t xml:space="preserve">. </w:t>
            </w:r>
          </w:p>
          <w:p w14:paraId="3BE4D6B1" w14:textId="07C30A01" w:rsidR="00A31E5C" w:rsidRDefault="00A31E5C" w:rsidP="00A31E5C">
            <w:pPr>
              <w:spacing w:after="120" w:line="276" w:lineRule="auto"/>
              <w:jc w:val="both"/>
              <w:rPr>
                <w:rFonts w:ascii="Arial Narrow" w:eastAsia="Arial" w:hAnsi="Arial Narrow" w:cs="Arial"/>
                <w:noProof/>
                <w:sz w:val="22"/>
                <w:szCs w:val="22"/>
                <w:lang w:eastAsia="es-ES"/>
              </w:rPr>
            </w:pPr>
            <w:r>
              <w:rPr>
                <w:noProof/>
              </w:rPr>
              <w:drawing>
                <wp:inline distT="0" distB="0" distL="0" distR="0" wp14:anchorId="35C44342" wp14:editId="4554FEA3">
                  <wp:extent cx="4723130" cy="247713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3130" cy="2477135"/>
                          </a:xfrm>
                          <a:prstGeom prst="rect">
                            <a:avLst/>
                          </a:prstGeom>
                        </pic:spPr>
                      </pic:pic>
                    </a:graphicData>
                  </a:graphic>
                </wp:inline>
              </w:drawing>
            </w:r>
          </w:p>
          <w:p w14:paraId="66169BCE" w14:textId="77777777" w:rsidR="009132B8" w:rsidRDefault="009132B8" w:rsidP="009132B8">
            <w:pPr>
              <w:spacing w:after="120" w:line="276" w:lineRule="auto"/>
              <w:jc w:val="both"/>
              <w:rPr>
                <w:rFonts w:ascii="Arial Narrow" w:eastAsia="Arial" w:hAnsi="Arial Narrow" w:cs="Arial"/>
                <w:noProof/>
                <w:sz w:val="22"/>
                <w:szCs w:val="22"/>
                <w:lang w:eastAsia="es-ES"/>
              </w:rPr>
            </w:pPr>
            <w:r>
              <w:rPr>
                <w:rFonts w:ascii="Arial Narrow" w:eastAsia="Arial" w:hAnsi="Arial Narrow" w:cs="Arial"/>
                <w:noProof/>
                <w:sz w:val="22"/>
                <w:szCs w:val="22"/>
                <w:lang w:eastAsia="es-ES"/>
              </w:rPr>
              <w:t xml:space="preserve">Por su parte, el Dr. </w:t>
            </w:r>
            <w:r w:rsidRPr="002E3789">
              <w:rPr>
                <w:rFonts w:ascii="Arial Narrow" w:eastAsia="Arial" w:hAnsi="Arial Narrow" w:cs="Arial"/>
                <w:noProof/>
                <w:sz w:val="22"/>
                <w:szCs w:val="22"/>
                <w:lang w:eastAsia="es-ES"/>
              </w:rPr>
              <w:t xml:space="preserve">Hugo López-Gatell </w:t>
            </w:r>
            <w:r>
              <w:rPr>
                <w:rFonts w:ascii="Arial Narrow" w:eastAsia="Arial" w:hAnsi="Arial Narrow" w:cs="Arial"/>
                <w:noProof/>
                <w:sz w:val="22"/>
                <w:szCs w:val="22"/>
                <w:lang w:eastAsia="es-ES"/>
              </w:rPr>
              <w:t xml:space="preserve">compartió que, la Jornada de Sana Distancia ha permitido al país reducir en tres cuartos la curva esperada de contagios, así como también el número de defunciones esperada para este momento. No obstante, cuando llegue a activarse la movilidad, deberemos continuar con las medidas preventivas. </w:t>
            </w:r>
          </w:p>
          <w:p w14:paraId="337C5CE2" w14:textId="77777777" w:rsidR="009132B8" w:rsidRDefault="009132B8" w:rsidP="009132B8">
            <w:pPr>
              <w:spacing w:after="120" w:line="276" w:lineRule="auto"/>
              <w:jc w:val="both"/>
              <w:rPr>
                <w:rFonts w:ascii="Arial Narrow" w:eastAsia="Arial" w:hAnsi="Arial Narrow" w:cs="Arial"/>
                <w:noProof/>
                <w:sz w:val="22"/>
                <w:szCs w:val="22"/>
                <w:lang w:eastAsia="es-ES"/>
              </w:rPr>
            </w:pPr>
            <w:r>
              <w:rPr>
                <w:rFonts w:ascii="Arial Narrow" w:eastAsia="Arial" w:hAnsi="Arial Narrow" w:cs="Arial"/>
                <w:noProof/>
                <w:sz w:val="22"/>
                <w:szCs w:val="22"/>
                <w:lang w:eastAsia="es-ES"/>
              </w:rPr>
              <w:t>Ante los cuestionamientos de los reporteros mencionó que hasta el momento no hay escasez de pruebas  y que se cuenta con los recursos suficientes para adquirir más pruebas, si fuera necesario.</w:t>
            </w:r>
          </w:p>
          <w:p w14:paraId="1EF537B1" w14:textId="79D9CC37" w:rsidR="00706695" w:rsidRDefault="00706695" w:rsidP="009132B8">
            <w:pPr>
              <w:spacing w:after="120" w:line="276" w:lineRule="auto"/>
              <w:jc w:val="center"/>
              <w:rPr>
                <w:rFonts w:ascii="Arial Narrow" w:eastAsia="Arial" w:hAnsi="Arial Narrow" w:cs="Arial"/>
                <w:noProof/>
                <w:sz w:val="22"/>
                <w:szCs w:val="22"/>
                <w:lang w:eastAsia="es-ES"/>
              </w:rPr>
            </w:pPr>
            <w:r>
              <w:rPr>
                <w:rFonts w:ascii="Arial Narrow" w:eastAsia="Arial" w:hAnsi="Arial Narrow" w:cs="Arial"/>
                <w:noProof/>
                <w:sz w:val="22"/>
                <w:szCs w:val="22"/>
                <w:lang w:eastAsia="es-ES"/>
              </w:rPr>
              <w:drawing>
                <wp:inline distT="0" distB="0" distL="0" distR="0" wp14:anchorId="677041BA" wp14:editId="790F3E3F">
                  <wp:extent cx="4406900" cy="23385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4 at 19.31.19.jpeg"/>
                          <pic:cNvPicPr/>
                        </pic:nvPicPr>
                        <pic:blipFill>
                          <a:blip r:embed="rId11">
                            <a:extLst>
                              <a:ext uri="{28A0092B-C50C-407E-A947-70E740481C1C}">
                                <a14:useLocalDpi xmlns:a14="http://schemas.microsoft.com/office/drawing/2010/main" val="0"/>
                              </a:ext>
                            </a:extLst>
                          </a:blip>
                          <a:stretch>
                            <a:fillRect/>
                          </a:stretch>
                        </pic:blipFill>
                        <pic:spPr>
                          <a:xfrm>
                            <a:off x="0" y="0"/>
                            <a:ext cx="4406900" cy="2338536"/>
                          </a:xfrm>
                          <a:prstGeom prst="rect">
                            <a:avLst/>
                          </a:prstGeom>
                        </pic:spPr>
                      </pic:pic>
                    </a:graphicData>
                  </a:graphic>
                </wp:inline>
              </w:drawing>
            </w:r>
          </w:p>
          <w:p w14:paraId="7EE9917B" w14:textId="2E86E319" w:rsidR="002E3789" w:rsidRPr="00BA1B2F" w:rsidRDefault="002E3789" w:rsidP="00A31E5C">
            <w:pPr>
              <w:spacing w:after="120" w:line="276" w:lineRule="auto"/>
              <w:jc w:val="both"/>
              <w:rPr>
                <w:rFonts w:ascii="Arial Narrow" w:eastAsia="Arial" w:hAnsi="Arial Narrow" w:cs="Arial"/>
                <w:noProof/>
                <w:sz w:val="22"/>
                <w:szCs w:val="22"/>
                <w:lang w:eastAsia="es-ES"/>
              </w:rPr>
            </w:pPr>
          </w:p>
        </w:tc>
      </w:tr>
      <w:tr w:rsidR="00701265" w:rsidRPr="00BA1B2F" w14:paraId="7E03B5AB" w14:textId="77777777" w:rsidTr="000166F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D334F" w14:textId="3FD546FF" w:rsidR="00701265" w:rsidRPr="00BA1B2F" w:rsidRDefault="00701265" w:rsidP="000166FC">
            <w:pPr>
              <w:spacing w:line="276" w:lineRule="auto"/>
              <w:rPr>
                <w:rFonts w:ascii="Arial Narrow" w:hAnsi="Arial Narrow" w:cs="Arial"/>
                <w:b/>
                <w:sz w:val="22"/>
                <w:szCs w:val="22"/>
              </w:rPr>
            </w:pPr>
            <w:r w:rsidRPr="00BA1B2F">
              <w:rPr>
                <w:rFonts w:ascii="Arial Narrow" w:eastAsia="Arial" w:hAnsi="Arial Narrow" w:cs="Arial"/>
                <w:b/>
                <w:sz w:val="22"/>
                <w:szCs w:val="22"/>
              </w:rPr>
              <w:lastRenderedPageBreak/>
              <w:t>Anuncios destacados:</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671EC" w14:textId="524DA574" w:rsidR="005847EB" w:rsidRDefault="005847EB" w:rsidP="00CA48EE">
            <w:pPr>
              <w:spacing w:after="120" w:line="276" w:lineRule="auto"/>
              <w:jc w:val="both"/>
              <w:rPr>
                <w:rFonts w:ascii="Arial Narrow" w:eastAsia="Arial" w:hAnsi="Arial Narrow" w:cs="Arial"/>
                <w:noProof/>
                <w:sz w:val="22"/>
                <w:szCs w:val="22"/>
                <w:lang w:eastAsia="es-ES"/>
              </w:rPr>
            </w:pPr>
            <w:bookmarkStart w:id="2" w:name="_heading=h.99mneb1ud1dd"/>
            <w:bookmarkEnd w:id="2"/>
            <w:r>
              <w:rPr>
                <w:rFonts w:ascii="Arial Narrow" w:eastAsia="Arial" w:hAnsi="Arial Narrow" w:cs="Arial"/>
                <w:noProof/>
                <w:sz w:val="22"/>
                <w:szCs w:val="22"/>
                <w:lang w:eastAsia="es-ES"/>
              </w:rPr>
              <w:t>El Dr. Ricardo Cort</w:t>
            </w:r>
            <w:r w:rsidR="00A31E5C">
              <w:rPr>
                <w:rFonts w:ascii="Arial Narrow" w:eastAsia="Arial" w:hAnsi="Arial Narrow" w:cs="Arial"/>
                <w:noProof/>
                <w:sz w:val="22"/>
                <w:szCs w:val="22"/>
                <w:lang w:eastAsia="es-ES"/>
              </w:rPr>
              <w:t>és</w:t>
            </w:r>
            <w:r>
              <w:rPr>
                <w:rFonts w:ascii="Arial Narrow" w:eastAsia="Arial" w:hAnsi="Arial Narrow" w:cs="Arial"/>
                <w:noProof/>
                <w:sz w:val="22"/>
                <w:szCs w:val="22"/>
                <w:lang w:eastAsia="es-ES"/>
              </w:rPr>
              <w:t xml:space="preserve"> </w:t>
            </w:r>
            <w:r w:rsidR="00CA48EE">
              <w:rPr>
                <w:rFonts w:ascii="Arial Narrow" w:eastAsia="Arial" w:hAnsi="Arial Narrow" w:cs="Arial"/>
                <w:noProof/>
                <w:sz w:val="22"/>
                <w:szCs w:val="22"/>
                <w:lang w:eastAsia="es-ES"/>
              </w:rPr>
              <w:t>dio un nforme</w:t>
            </w:r>
            <w:r>
              <w:rPr>
                <w:rFonts w:ascii="Arial Narrow" w:eastAsia="Arial" w:hAnsi="Arial Narrow" w:cs="Arial"/>
                <w:noProof/>
                <w:sz w:val="22"/>
                <w:szCs w:val="22"/>
                <w:lang w:eastAsia="es-ES"/>
              </w:rPr>
              <w:t xml:space="preserve"> sobre las herramientas de contacto entre las autoridades y la ciudadanía. Actualmente 17</w:t>
            </w:r>
            <w:r w:rsidR="00D23B3F">
              <w:rPr>
                <w:rFonts w:ascii="Arial Narrow" w:eastAsia="Arial" w:hAnsi="Arial Narrow" w:cs="Arial"/>
                <w:noProof/>
                <w:sz w:val="22"/>
                <w:szCs w:val="22"/>
                <w:lang w:eastAsia="es-ES"/>
              </w:rPr>
              <w:t>.5</w:t>
            </w:r>
            <w:r>
              <w:rPr>
                <w:rFonts w:ascii="Arial Narrow" w:eastAsia="Arial" w:hAnsi="Arial Narrow" w:cs="Arial"/>
                <w:noProof/>
                <w:sz w:val="22"/>
                <w:szCs w:val="22"/>
                <w:lang w:eastAsia="es-ES"/>
              </w:rPr>
              <w:t xml:space="preserve"> millones de </w:t>
            </w:r>
            <w:r w:rsidR="00D23B3F">
              <w:rPr>
                <w:rFonts w:ascii="Arial Narrow" w:eastAsia="Arial" w:hAnsi="Arial Narrow" w:cs="Arial"/>
                <w:noProof/>
                <w:sz w:val="22"/>
                <w:szCs w:val="22"/>
                <w:lang w:eastAsia="es-ES"/>
              </w:rPr>
              <w:t xml:space="preserve">personas </w:t>
            </w:r>
            <w:r>
              <w:rPr>
                <w:rFonts w:ascii="Arial Narrow" w:eastAsia="Arial" w:hAnsi="Arial Narrow" w:cs="Arial"/>
                <w:noProof/>
                <w:sz w:val="22"/>
                <w:szCs w:val="22"/>
                <w:lang w:eastAsia="es-ES"/>
              </w:rPr>
              <w:t xml:space="preserve">han usado el portal, 96% del territorio nacional y 4% del extranjero. </w:t>
            </w:r>
          </w:p>
          <w:p w14:paraId="160D555C" w14:textId="05FC4A59" w:rsidR="005847EB" w:rsidRDefault="005847EB" w:rsidP="00CA48EE">
            <w:pPr>
              <w:spacing w:after="120" w:line="276" w:lineRule="auto"/>
              <w:jc w:val="both"/>
              <w:rPr>
                <w:rFonts w:ascii="Arial Narrow" w:eastAsia="Arial" w:hAnsi="Arial Narrow" w:cs="Arial"/>
                <w:noProof/>
                <w:sz w:val="22"/>
                <w:szCs w:val="22"/>
                <w:lang w:eastAsia="es-ES"/>
              </w:rPr>
            </w:pPr>
            <w:r>
              <w:rPr>
                <w:rFonts w:ascii="Arial Narrow" w:eastAsia="Arial" w:hAnsi="Arial Narrow" w:cs="Arial"/>
                <w:noProof/>
                <w:sz w:val="22"/>
                <w:szCs w:val="22"/>
                <w:lang w:eastAsia="es-ES"/>
              </w:rPr>
              <w:t xml:space="preserve">Se </w:t>
            </w:r>
            <w:r w:rsidR="00D23B3F">
              <w:rPr>
                <w:rFonts w:ascii="Arial Narrow" w:eastAsia="Arial" w:hAnsi="Arial Narrow" w:cs="Arial"/>
                <w:noProof/>
                <w:sz w:val="22"/>
                <w:szCs w:val="22"/>
                <w:lang w:eastAsia="es-ES"/>
              </w:rPr>
              <w:t>refirió al</w:t>
            </w:r>
            <w:r>
              <w:rPr>
                <w:rFonts w:ascii="Arial Narrow" w:eastAsia="Arial" w:hAnsi="Arial Narrow" w:cs="Arial"/>
                <w:noProof/>
                <w:sz w:val="22"/>
                <w:szCs w:val="22"/>
                <w:lang w:eastAsia="es-ES"/>
              </w:rPr>
              <w:t xml:space="preserve"> portal de Datos Abiertos sobre la pandemia, </w:t>
            </w:r>
            <w:r w:rsidR="00CA48EE">
              <w:rPr>
                <w:rFonts w:ascii="Arial Narrow" w:eastAsia="Arial" w:hAnsi="Arial Narrow" w:cs="Arial"/>
                <w:noProof/>
                <w:sz w:val="22"/>
                <w:szCs w:val="22"/>
                <w:lang w:eastAsia="es-ES"/>
              </w:rPr>
              <w:t>que</w:t>
            </w:r>
            <w:r>
              <w:rPr>
                <w:rFonts w:ascii="Arial Narrow" w:eastAsia="Arial" w:hAnsi="Arial Narrow" w:cs="Arial"/>
                <w:noProof/>
                <w:sz w:val="22"/>
                <w:szCs w:val="22"/>
                <w:lang w:eastAsia="es-ES"/>
              </w:rPr>
              <w:t xml:space="preserve"> pone a disposisión de la ciudadanía una  serie de bases de datos en un fo</w:t>
            </w:r>
            <w:r w:rsidR="00CA48EE">
              <w:rPr>
                <w:rFonts w:ascii="Arial Narrow" w:eastAsia="Arial" w:hAnsi="Arial Narrow" w:cs="Arial"/>
                <w:noProof/>
                <w:sz w:val="22"/>
                <w:szCs w:val="22"/>
                <w:lang w:eastAsia="es-ES"/>
              </w:rPr>
              <w:t>r</w:t>
            </w:r>
            <w:r>
              <w:rPr>
                <w:rFonts w:ascii="Arial Narrow" w:eastAsia="Arial" w:hAnsi="Arial Narrow" w:cs="Arial"/>
                <w:noProof/>
                <w:sz w:val="22"/>
                <w:szCs w:val="22"/>
                <w:lang w:eastAsia="es-ES"/>
              </w:rPr>
              <w:t>mato abierto que permit</w:t>
            </w:r>
            <w:r w:rsidR="00CA48EE">
              <w:rPr>
                <w:rFonts w:ascii="Arial Narrow" w:eastAsia="Arial" w:hAnsi="Arial Narrow" w:cs="Arial"/>
                <w:noProof/>
                <w:sz w:val="22"/>
                <w:szCs w:val="22"/>
                <w:lang w:eastAsia="es-ES"/>
              </w:rPr>
              <w:t>e</w:t>
            </w:r>
            <w:r>
              <w:rPr>
                <w:rFonts w:ascii="Arial Narrow" w:eastAsia="Arial" w:hAnsi="Arial Narrow" w:cs="Arial"/>
                <w:noProof/>
                <w:sz w:val="22"/>
                <w:szCs w:val="22"/>
                <w:lang w:eastAsia="es-ES"/>
              </w:rPr>
              <w:t xml:space="preserve"> procesa</w:t>
            </w:r>
            <w:r w:rsidR="00CA48EE">
              <w:rPr>
                <w:rFonts w:ascii="Arial Narrow" w:eastAsia="Arial" w:hAnsi="Arial Narrow" w:cs="Arial"/>
                <w:noProof/>
                <w:sz w:val="22"/>
                <w:szCs w:val="22"/>
                <w:lang w:eastAsia="es-ES"/>
              </w:rPr>
              <w:t>r</w:t>
            </w:r>
            <w:r>
              <w:rPr>
                <w:rFonts w:ascii="Arial Narrow" w:eastAsia="Arial" w:hAnsi="Arial Narrow" w:cs="Arial"/>
                <w:noProof/>
                <w:sz w:val="22"/>
                <w:szCs w:val="22"/>
                <w:lang w:eastAsia="es-ES"/>
              </w:rPr>
              <w:t xml:space="preserve"> los datos, hacer investigaciones</w:t>
            </w:r>
            <w:r w:rsidR="00CA48EE">
              <w:rPr>
                <w:rFonts w:ascii="Arial Narrow" w:eastAsia="Arial" w:hAnsi="Arial Narrow" w:cs="Arial"/>
                <w:noProof/>
                <w:sz w:val="22"/>
                <w:szCs w:val="22"/>
                <w:lang w:eastAsia="es-ES"/>
              </w:rPr>
              <w:t xml:space="preserve"> y</w:t>
            </w:r>
            <w:r>
              <w:rPr>
                <w:rFonts w:ascii="Arial Narrow" w:eastAsia="Arial" w:hAnsi="Arial Narrow" w:cs="Arial"/>
                <w:noProof/>
                <w:sz w:val="22"/>
                <w:szCs w:val="22"/>
                <w:lang w:eastAsia="es-ES"/>
              </w:rPr>
              <w:t xml:space="preserve"> generar conocimiento. </w:t>
            </w:r>
          </w:p>
          <w:p w14:paraId="1890701C" w14:textId="7D479D63" w:rsidR="005847EB" w:rsidRDefault="005847EB" w:rsidP="00CA48EE">
            <w:pPr>
              <w:spacing w:after="120" w:line="276" w:lineRule="auto"/>
              <w:jc w:val="both"/>
              <w:rPr>
                <w:rFonts w:ascii="Arial Narrow" w:eastAsia="Arial" w:hAnsi="Arial Narrow" w:cs="Arial"/>
                <w:noProof/>
                <w:sz w:val="22"/>
                <w:szCs w:val="22"/>
                <w:lang w:eastAsia="es-ES"/>
              </w:rPr>
            </w:pPr>
            <w:r>
              <w:rPr>
                <w:rFonts w:ascii="Arial Narrow" w:eastAsia="Arial" w:hAnsi="Arial Narrow" w:cs="Arial"/>
                <w:noProof/>
                <w:sz w:val="22"/>
                <w:szCs w:val="22"/>
                <w:lang w:eastAsia="es-ES"/>
              </w:rPr>
              <w:t>Se ha inclu</w:t>
            </w:r>
            <w:r w:rsidR="00CA48EE">
              <w:rPr>
                <w:rFonts w:ascii="Arial Narrow" w:eastAsia="Arial" w:hAnsi="Arial Narrow" w:cs="Arial"/>
                <w:noProof/>
                <w:sz w:val="22"/>
                <w:szCs w:val="22"/>
                <w:lang w:eastAsia="es-ES"/>
              </w:rPr>
              <w:t>i</w:t>
            </w:r>
            <w:r>
              <w:rPr>
                <w:rFonts w:ascii="Arial Narrow" w:eastAsia="Arial" w:hAnsi="Arial Narrow" w:cs="Arial"/>
                <w:noProof/>
                <w:sz w:val="22"/>
                <w:szCs w:val="22"/>
                <w:lang w:eastAsia="es-ES"/>
              </w:rPr>
              <w:t>do un apartado sobre Salud Materna, para atender a este sector que podría presentar conplicaciones en caso de contraer coronavirus.</w:t>
            </w:r>
          </w:p>
          <w:p w14:paraId="782992CC" w14:textId="3609E1EE" w:rsidR="005847EB" w:rsidRDefault="005847EB" w:rsidP="00CA48EE">
            <w:pPr>
              <w:spacing w:after="120" w:line="276" w:lineRule="auto"/>
              <w:jc w:val="both"/>
              <w:rPr>
                <w:rFonts w:ascii="Arial Narrow" w:eastAsia="Arial" w:hAnsi="Arial Narrow" w:cs="Arial"/>
                <w:noProof/>
                <w:sz w:val="22"/>
                <w:szCs w:val="22"/>
                <w:lang w:eastAsia="es-ES"/>
              </w:rPr>
            </w:pPr>
            <w:r>
              <w:rPr>
                <w:rFonts w:ascii="Arial Narrow" w:eastAsia="Arial" w:hAnsi="Arial Narrow" w:cs="Arial"/>
                <w:noProof/>
                <w:sz w:val="22"/>
                <w:szCs w:val="22"/>
                <w:lang w:eastAsia="es-ES"/>
              </w:rPr>
              <w:t xml:space="preserve">Se </w:t>
            </w:r>
            <w:r w:rsidR="00CA48EE">
              <w:rPr>
                <w:rFonts w:ascii="Arial Narrow" w:eastAsia="Arial" w:hAnsi="Arial Narrow" w:cs="Arial"/>
                <w:noProof/>
                <w:sz w:val="22"/>
                <w:szCs w:val="22"/>
                <w:lang w:eastAsia="es-ES"/>
              </w:rPr>
              <w:t xml:space="preserve">refirió a </w:t>
            </w:r>
            <w:r>
              <w:rPr>
                <w:rFonts w:ascii="Arial Narrow" w:eastAsia="Arial" w:hAnsi="Arial Narrow" w:cs="Arial"/>
                <w:noProof/>
                <w:sz w:val="22"/>
                <w:szCs w:val="22"/>
                <w:lang w:eastAsia="es-ES"/>
              </w:rPr>
              <w:t xml:space="preserve">una aplicación </w:t>
            </w:r>
            <w:r w:rsidR="00CA48EE">
              <w:rPr>
                <w:rFonts w:ascii="Arial Narrow" w:eastAsia="Arial" w:hAnsi="Arial Narrow" w:cs="Arial"/>
                <w:noProof/>
                <w:sz w:val="22"/>
                <w:szCs w:val="22"/>
                <w:lang w:eastAsia="es-ES"/>
              </w:rPr>
              <w:t xml:space="preserve">que permite </w:t>
            </w:r>
            <w:r>
              <w:rPr>
                <w:rFonts w:ascii="Arial Narrow" w:eastAsia="Arial" w:hAnsi="Arial Narrow" w:cs="Arial"/>
                <w:noProof/>
                <w:sz w:val="22"/>
                <w:szCs w:val="22"/>
                <w:lang w:eastAsia="es-ES"/>
              </w:rPr>
              <w:t xml:space="preserve">conocer las comorbilidades de la población ante esta pandemia. La información ingresada por los usuarios es empleada para tomar mejores decisiones desde el sector salud e identificar el tipo de información que se debe proporcionar a la población. </w:t>
            </w:r>
          </w:p>
          <w:p w14:paraId="1724E8CD" w14:textId="31953324" w:rsidR="009E77AC" w:rsidRPr="00BA1B2F" w:rsidRDefault="005847EB" w:rsidP="00CA48EE">
            <w:pPr>
              <w:spacing w:line="276" w:lineRule="auto"/>
              <w:jc w:val="both"/>
              <w:rPr>
                <w:rFonts w:ascii="Arial Narrow" w:eastAsia="Arial" w:hAnsi="Arial Narrow" w:cs="Arial"/>
                <w:sz w:val="22"/>
                <w:szCs w:val="22"/>
              </w:rPr>
            </w:pPr>
            <w:r>
              <w:rPr>
                <w:rFonts w:ascii="Arial Narrow" w:eastAsia="Arial" w:hAnsi="Arial Narrow" w:cs="Arial"/>
                <w:noProof/>
                <w:sz w:val="22"/>
                <w:szCs w:val="22"/>
                <w:lang w:eastAsia="es-ES"/>
              </w:rPr>
              <w:t>Obesidad, Hipertensión, Dia</w:t>
            </w:r>
            <w:r w:rsidR="00A31E5C">
              <w:rPr>
                <w:rFonts w:ascii="Arial Narrow" w:eastAsia="Arial" w:hAnsi="Arial Narrow" w:cs="Arial"/>
                <w:noProof/>
                <w:sz w:val="22"/>
                <w:szCs w:val="22"/>
                <w:lang w:eastAsia="es-ES"/>
              </w:rPr>
              <w:t>b</w:t>
            </w:r>
            <w:r>
              <w:rPr>
                <w:rFonts w:ascii="Arial Narrow" w:eastAsia="Arial" w:hAnsi="Arial Narrow" w:cs="Arial"/>
                <w:noProof/>
                <w:sz w:val="22"/>
                <w:szCs w:val="22"/>
                <w:lang w:eastAsia="es-ES"/>
              </w:rPr>
              <w:t>etes y embarazo, fueron los factores de comorbilidad más frecuentes y por ello las autoridades han comenzado a enfocar los esfuerzos para generar protocolos de actuación e informar adecuad</w:t>
            </w:r>
            <w:r w:rsidR="00CA48EE">
              <w:rPr>
                <w:rFonts w:ascii="Arial Narrow" w:eastAsia="Arial" w:hAnsi="Arial Narrow" w:cs="Arial"/>
                <w:noProof/>
                <w:sz w:val="22"/>
                <w:szCs w:val="22"/>
                <w:lang w:eastAsia="es-ES"/>
              </w:rPr>
              <w:t xml:space="preserve">amente </w:t>
            </w:r>
            <w:r>
              <w:rPr>
                <w:rFonts w:ascii="Arial Narrow" w:eastAsia="Arial" w:hAnsi="Arial Narrow" w:cs="Arial"/>
                <w:noProof/>
                <w:sz w:val="22"/>
                <w:szCs w:val="22"/>
                <w:lang w:eastAsia="es-ES"/>
              </w:rPr>
              <w:t xml:space="preserve">a estos sectores.  </w:t>
            </w:r>
          </w:p>
        </w:tc>
      </w:tr>
      <w:tr w:rsidR="00701265" w:rsidRPr="00BA1B2F" w14:paraId="455DA068" w14:textId="77777777" w:rsidTr="000166F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D5FF9" w14:textId="6635C96F" w:rsidR="00701265" w:rsidRPr="00BA1B2F" w:rsidRDefault="00701265" w:rsidP="000166FC">
            <w:pPr>
              <w:spacing w:line="276" w:lineRule="auto"/>
              <w:jc w:val="center"/>
              <w:rPr>
                <w:rFonts w:ascii="Arial Narrow" w:eastAsia="Arial" w:hAnsi="Arial Narrow" w:cs="Arial"/>
                <w:b/>
                <w:sz w:val="22"/>
                <w:szCs w:val="22"/>
              </w:rPr>
            </w:pPr>
            <w:r w:rsidRPr="00BA1B2F">
              <w:rPr>
                <w:rFonts w:ascii="Arial Narrow" w:eastAsia="Arial" w:hAnsi="Arial Narrow" w:cs="Arial"/>
                <w:b/>
                <w:sz w:val="22"/>
                <w:szCs w:val="22"/>
              </w:rPr>
              <w:t>Participaron</w:t>
            </w:r>
            <w:r w:rsidR="00BA1B2F">
              <w:rPr>
                <w:rFonts w:ascii="Arial Narrow" w:eastAsia="Arial" w:hAnsi="Arial Narrow" w:cs="Arial"/>
                <w:b/>
                <w:sz w:val="22"/>
                <w:szCs w:val="22"/>
              </w:rPr>
              <w:t xml:space="preserve"> en conferencia vespertina</w:t>
            </w:r>
            <w:r w:rsidRPr="00BA1B2F">
              <w:rPr>
                <w:rFonts w:ascii="Arial Narrow" w:eastAsia="Arial" w:hAnsi="Arial Narrow" w:cs="Arial"/>
                <w:b/>
                <w:sz w:val="22"/>
                <w:szCs w:val="22"/>
              </w:rPr>
              <w:t>:</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7C13A" w14:textId="77777777" w:rsidR="00701265" w:rsidRPr="00BA1B2F" w:rsidRDefault="00701265" w:rsidP="000E44CD">
            <w:pPr>
              <w:pStyle w:val="Prrafodelista"/>
              <w:numPr>
                <w:ilvl w:val="0"/>
                <w:numId w:val="1"/>
              </w:numPr>
              <w:spacing w:line="276" w:lineRule="auto"/>
              <w:rPr>
                <w:rFonts w:ascii="Arial Narrow" w:hAnsi="Arial Narrow" w:cs="Arial"/>
              </w:rPr>
            </w:pPr>
            <w:r w:rsidRPr="00BA1B2F">
              <w:rPr>
                <w:rFonts w:ascii="Arial Narrow" w:eastAsia="Arial" w:hAnsi="Arial Narrow" w:cs="Arial"/>
              </w:rPr>
              <w:t>Dr. Hugo López-Gatell Ramírez, Subsecretario de Prevención y Promoción de la Salud de la Secretaría de Salud.</w:t>
            </w:r>
          </w:p>
          <w:p w14:paraId="58D3E627" w14:textId="77777777" w:rsidR="000166FC" w:rsidRDefault="000E44CD" w:rsidP="00413A8E">
            <w:pPr>
              <w:pStyle w:val="Prrafodelista"/>
              <w:numPr>
                <w:ilvl w:val="0"/>
                <w:numId w:val="1"/>
              </w:numPr>
              <w:spacing w:line="276" w:lineRule="auto"/>
              <w:rPr>
                <w:rFonts w:ascii="Arial Narrow" w:hAnsi="Arial Narrow"/>
                <w:bCs/>
                <w:color w:val="14171A"/>
              </w:rPr>
            </w:pPr>
            <w:r w:rsidRPr="00BA1B2F">
              <w:rPr>
                <w:rFonts w:ascii="Arial Narrow" w:hAnsi="Arial Narrow"/>
                <w:bCs/>
                <w:color w:val="14171A"/>
              </w:rPr>
              <w:t xml:space="preserve">Dr. José Luis Alomía, Director General de Epidemiología de la Secretaría de Salud. </w:t>
            </w:r>
          </w:p>
          <w:p w14:paraId="31FCABF5" w14:textId="729E3F5A" w:rsidR="00706695" w:rsidRPr="00BA1B2F" w:rsidRDefault="00706695" w:rsidP="00413A8E">
            <w:pPr>
              <w:pStyle w:val="Prrafodelista"/>
              <w:numPr>
                <w:ilvl w:val="0"/>
                <w:numId w:val="1"/>
              </w:numPr>
              <w:spacing w:line="276" w:lineRule="auto"/>
              <w:rPr>
                <w:rFonts w:ascii="Arial Narrow" w:hAnsi="Arial Narrow"/>
                <w:bCs/>
                <w:color w:val="14171A"/>
              </w:rPr>
            </w:pPr>
            <w:r>
              <w:rPr>
                <w:rFonts w:ascii="Arial Narrow" w:hAnsi="Arial Narrow"/>
                <w:bCs/>
                <w:color w:val="14171A"/>
              </w:rPr>
              <w:t>Dr. Ricardo C</w:t>
            </w:r>
            <w:r w:rsidRPr="00706695">
              <w:rPr>
                <w:rFonts w:ascii="Arial Narrow" w:hAnsi="Arial Narrow"/>
                <w:bCs/>
                <w:color w:val="14171A"/>
              </w:rPr>
              <w:t>ort</w:t>
            </w:r>
            <w:r w:rsidR="00A31E5C">
              <w:rPr>
                <w:rFonts w:ascii="Arial Narrow" w:hAnsi="Arial Narrow"/>
                <w:bCs/>
                <w:color w:val="14171A"/>
              </w:rPr>
              <w:t>és</w:t>
            </w:r>
            <w:r w:rsidRPr="00706695">
              <w:rPr>
                <w:rFonts w:ascii="Arial Narrow" w:hAnsi="Arial Narrow"/>
                <w:bCs/>
                <w:color w:val="14171A"/>
              </w:rPr>
              <w:t xml:space="preserve"> Alcalá</w:t>
            </w:r>
            <w:r>
              <w:rPr>
                <w:rFonts w:ascii="Arial Narrow" w:hAnsi="Arial Narrow"/>
                <w:bCs/>
                <w:color w:val="14171A"/>
              </w:rPr>
              <w:t>.</w:t>
            </w:r>
            <w:r w:rsidRPr="00706695">
              <w:rPr>
                <w:rFonts w:ascii="Arial Narrow" w:hAnsi="Arial Narrow"/>
                <w:bCs/>
                <w:color w:val="14171A"/>
              </w:rPr>
              <w:t xml:space="preserve"> </w:t>
            </w:r>
            <w:r w:rsidR="00A31E5C">
              <w:rPr>
                <w:rFonts w:ascii="Arial Narrow" w:hAnsi="Arial Narrow"/>
                <w:bCs/>
                <w:color w:val="14171A"/>
              </w:rPr>
              <w:t>Director General de Promoción de la Salud.</w:t>
            </w:r>
          </w:p>
        </w:tc>
      </w:tr>
    </w:tbl>
    <w:p w14:paraId="6C08E19A" w14:textId="37CA781E" w:rsidR="00E13662" w:rsidRPr="001C2DDE" w:rsidRDefault="00E13662" w:rsidP="001C2DDE">
      <w:pPr>
        <w:tabs>
          <w:tab w:val="left" w:pos="8620"/>
        </w:tabs>
        <w:rPr>
          <w:rFonts w:ascii="Arial" w:eastAsia="Arial" w:hAnsi="Arial" w:cs="Arial"/>
          <w:sz w:val="22"/>
          <w:szCs w:val="22"/>
        </w:rPr>
      </w:pPr>
    </w:p>
    <w:sectPr w:rsidR="00E13662" w:rsidRPr="001C2DDE">
      <w:headerReference w:type="default" r:id="rId12"/>
      <w:footerReference w:type="default" r:id="rId13"/>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CFCEF" w14:textId="77777777" w:rsidR="00FA1AC0" w:rsidRDefault="00FA1AC0" w:rsidP="000E44CD">
      <w:r>
        <w:separator/>
      </w:r>
    </w:p>
  </w:endnote>
  <w:endnote w:type="continuationSeparator" w:id="0">
    <w:p w14:paraId="6E91D29C" w14:textId="77777777" w:rsidR="00FA1AC0" w:rsidRDefault="00FA1AC0" w:rsidP="000E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97A1C" w14:textId="65A65615" w:rsidR="0047512D" w:rsidRPr="001C2DDE" w:rsidRDefault="00706695" w:rsidP="000166FC">
    <w:pPr>
      <w:tabs>
        <w:tab w:val="center" w:pos="4419"/>
        <w:tab w:val="right" w:pos="8838"/>
      </w:tabs>
      <w:jc w:val="right"/>
      <w:rPr>
        <w:rFonts w:ascii="Arial Narrow" w:hAnsi="Arial Narrow" w:cs="Arial"/>
        <w:sz w:val="16"/>
        <w:szCs w:val="16"/>
      </w:rPr>
    </w:pPr>
    <w:r>
      <w:rPr>
        <w:rFonts w:ascii="Arial Narrow" w:hAnsi="Arial Narrow" w:cs="Arial"/>
        <w:sz w:val="16"/>
        <w:szCs w:val="16"/>
      </w:rPr>
      <w:t>SAVC</w:t>
    </w:r>
    <w:r w:rsidR="0047512D" w:rsidRPr="001C2DDE">
      <w:rPr>
        <w:rFonts w:ascii="Arial Narrow" w:hAnsi="Arial Narrow" w:cs="Arial"/>
        <w:sz w:val="16"/>
        <w:szCs w:val="16"/>
      </w:rPr>
      <w:t>-DEAEE</w:t>
    </w:r>
  </w:p>
  <w:p w14:paraId="17DE4F41" w14:textId="1A91ABB8" w:rsidR="0047512D" w:rsidRPr="001C2DDE" w:rsidRDefault="00706695" w:rsidP="000166FC">
    <w:pPr>
      <w:tabs>
        <w:tab w:val="center" w:pos="4419"/>
        <w:tab w:val="right" w:pos="8838"/>
      </w:tabs>
      <w:jc w:val="right"/>
      <w:rPr>
        <w:rFonts w:ascii="Arial Narrow" w:hAnsi="Arial Narrow" w:cs="Arial"/>
        <w:smallCaps/>
        <w:color w:val="5B9BD5"/>
        <w:sz w:val="16"/>
        <w:szCs w:val="16"/>
      </w:rPr>
    </w:pPr>
    <w:r>
      <w:rPr>
        <w:rFonts w:ascii="Arial Narrow" w:hAnsi="Arial Narrow" w:cs="Arial"/>
        <w:sz w:val="16"/>
        <w:szCs w:val="16"/>
      </w:rPr>
      <w:t>20200514</w:t>
    </w:r>
    <w:r w:rsidR="0047512D" w:rsidRPr="001C2DDE">
      <w:rPr>
        <w:rFonts w:ascii="Arial Narrow" w:hAnsi="Arial Narrow" w:cs="Arial"/>
        <w:sz w:val="16"/>
        <w:szCs w:val="16"/>
      </w:rPr>
      <w:t>_V1</w:t>
    </w:r>
  </w:p>
  <w:p w14:paraId="4693243D" w14:textId="77777777" w:rsidR="0047512D" w:rsidRPr="00CC0A08" w:rsidRDefault="0047512D" w:rsidP="000166FC">
    <w:pPr>
      <w:tabs>
        <w:tab w:val="center" w:pos="4419"/>
        <w:tab w:val="right" w:pos="8838"/>
      </w:tabs>
      <w:jc w:val="center"/>
      <w:rPr>
        <w:rFonts w:ascii="Arial" w:hAnsi="Arial" w:cs="Arial"/>
        <w:b/>
        <w:bCs/>
        <w:color w:val="009999"/>
        <w:sz w:val="20"/>
        <w:szCs w:val="20"/>
      </w:rPr>
    </w:pPr>
    <w:r w:rsidRPr="00CC0A08">
      <w:rPr>
        <w:rFonts w:ascii="Arial" w:hAnsi="Arial" w:cs="Arial"/>
        <w:b/>
        <w:bCs/>
        <w:smallCaps/>
        <w:color w:val="009999"/>
        <w:sz w:val="20"/>
        <w:szCs w:val="20"/>
      </w:rPr>
      <w:fldChar w:fldCharType="begin"/>
    </w:r>
    <w:r w:rsidRPr="00CC0A08">
      <w:rPr>
        <w:rFonts w:ascii="Arial" w:hAnsi="Arial" w:cs="Arial"/>
        <w:b/>
        <w:bCs/>
        <w:smallCaps/>
        <w:color w:val="009999"/>
        <w:sz w:val="20"/>
        <w:szCs w:val="20"/>
      </w:rPr>
      <w:instrText>PAGE</w:instrText>
    </w:r>
    <w:r w:rsidRPr="00CC0A08">
      <w:rPr>
        <w:rFonts w:ascii="Arial" w:hAnsi="Arial" w:cs="Arial"/>
        <w:b/>
        <w:bCs/>
        <w:smallCaps/>
        <w:color w:val="009999"/>
        <w:sz w:val="20"/>
        <w:szCs w:val="20"/>
      </w:rPr>
      <w:fldChar w:fldCharType="separate"/>
    </w:r>
    <w:r w:rsidR="00706695">
      <w:rPr>
        <w:rFonts w:ascii="Arial" w:hAnsi="Arial" w:cs="Arial"/>
        <w:b/>
        <w:bCs/>
        <w:smallCaps/>
        <w:noProof/>
        <w:color w:val="009999"/>
        <w:sz w:val="20"/>
        <w:szCs w:val="20"/>
      </w:rPr>
      <w:t>3</w:t>
    </w:r>
    <w:r w:rsidRPr="00CC0A08">
      <w:rPr>
        <w:rFonts w:ascii="Arial" w:hAnsi="Arial" w:cs="Arial"/>
        <w:b/>
        <w:bCs/>
        <w:smallCaps/>
        <w:color w:val="009999"/>
        <w:sz w:val="20"/>
        <w:szCs w:val="20"/>
      </w:rPr>
      <w:fldChar w:fldCharType="end"/>
    </w:r>
  </w:p>
  <w:p w14:paraId="15E217C6" w14:textId="77777777" w:rsidR="0047512D" w:rsidRDefault="0047512D">
    <w:pPr>
      <w:tabs>
        <w:tab w:val="center" w:pos="4419"/>
        <w:tab w:val="right" w:pos="8838"/>
      </w:tabs>
      <w:rPr>
        <w:color w:val="000000"/>
      </w:rPr>
    </w:pPr>
    <w:r>
      <w:rPr>
        <w:noProof/>
        <w:color w:val="000000"/>
        <w:lang w:eastAsia="es-ES"/>
      </w:rPr>
      <w:drawing>
        <wp:anchor distT="0" distB="0" distL="114300" distR="114300" simplePos="0" relativeHeight="251659776" behindDoc="1" locked="0" layoutInCell="1" allowOverlap="1" wp14:anchorId="27A0BECD" wp14:editId="5CC49623">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E21A0" w14:textId="77777777" w:rsidR="00FA1AC0" w:rsidRDefault="00FA1AC0" w:rsidP="000E44CD">
      <w:r>
        <w:separator/>
      </w:r>
    </w:p>
  </w:footnote>
  <w:footnote w:type="continuationSeparator" w:id="0">
    <w:p w14:paraId="503B35E2" w14:textId="77777777" w:rsidR="00FA1AC0" w:rsidRDefault="00FA1AC0" w:rsidP="000E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E7431" w14:textId="77777777" w:rsidR="0047512D" w:rsidRDefault="0047512D">
    <w:pPr>
      <w:spacing w:before="120"/>
      <w:ind w:right="-142"/>
      <w:jc w:val="right"/>
      <w:rPr>
        <w:rFonts w:ascii="Arial Black" w:eastAsia="Arial Black" w:hAnsi="Arial Black" w:cs="Arial Black"/>
        <w:color w:val="4597A1"/>
        <w:sz w:val="18"/>
        <w:szCs w:val="18"/>
      </w:rPr>
    </w:pPr>
    <w:r>
      <w:rPr>
        <w:noProof/>
        <w:lang w:eastAsia="es-ES"/>
      </w:rPr>
      <w:drawing>
        <wp:anchor distT="0" distB="0" distL="114300" distR="118745" simplePos="0" relativeHeight="251659264" behindDoc="1" locked="0" layoutInCell="1" allowOverlap="1" wp14:anchorId="359BB537" wp14:editId="3183C81D">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5C1C6E24" w14:textId="77777777" w:rsidR="0047512D" w:rsidRDefault="0047512D">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49BA3BF6" w14:textId="77777777" w:rsidR="0047512D" w:rsidRDefault="0047512D">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A6685E"/>
    <w:multiLevelType w:val="hybridMultilevel"/>
    <w:tmpl w:val="51080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2CD530DC"/>
    <w:multiLevelType w:val="hybridMultilevel"/>
    <w:tmpl w:val="546C42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90F41C1"/>
    <w:multiLevelType w:val="hybridMultilevel"/>
    <w:tmpl w:val="9FFAA67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4FE11E6C"/>
    <w:multiLevelType w:val="hybridMultilevel"/>
    <w:tmpl w:val="5EA692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E500CD"/>
    <w:multiLevelType w:val="hybridMultilevel"/>
    <w:tmpl w:val="BEA42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2D474F9"/>
    <w:multiLevelType w:val="multilevel"/>
    <w:tmpl w:val="B0ECC6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42D3450"/>
    <w:multiLevelType w:val="hybridMultilevel"/>
    <w:tmpl w:val="60446B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792B2830"/>
    <w:multiLevelType w:val="hybridMultilevel"/>
    <w:tmpl w:val="EC4A5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8"/>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265"/>
    <w:rsid w:val="000166FC"/>
    <w:rsid w:val="000A456B"/>
    <w:rsid w:val="000E44CD"/>
    <w:rsid w:val="001233F5"/>
    <w:rsid w:val="001803DC"/>
    <w:rsid w:val="001B4938"/>
    <w:rsid w:val="001C2DDE"/>
    <w:rsid w:val="0025423F"/>
    <w:rsid w:val="002A2889"/>
    <w:rsid w:val="002A5602"/>
    <w:rsid w:val="002E2B2D"/>
    <w:rsid w:val="002E3789"/>
    <w:rsid w:val="002E4273"/>
    <w:rsid w:val="00316548"/>
    <w:rsid w:val="00363D5D"/>
    <w:rsid w:val="003A3FC8"/>
    <w:rsid w:val="003B78F7"/>
    <w:rsid w:val="003C2316"/>
    <w:rsid w:val="00401FFB"/>
    <w:rsid w:val="00413A8E"/>
    <w:rsid w:val="0047512D"/>
    <w:rsid w:val="004C19FE"/>
    <w:rsid w:val="004C3BB6"/>
    <w:rsid w:val="00545711"/>
    <w:rsid w:val="00561278"/>
    <w:rsid w:val="005847EB"/>
    <w:rsid w:val="005A1381"/>
    <w:rsid w:val="00701265"/>
    <w:rsid w:val="00706695"/>
    <w:rsid w:val="007127F2"/>
    <w:rsid w:val="007463E6"/>
    <w:rsid w:val="007A5BB6"/>
    <w:rsid w:val="007C4E8C"/>
    <w:rsid w:val="007D3E4F"/>
    <w:rsid w:val="00905CC2"/>
    <w:rsid w:val="009132B8"/>
    <w:rsid w:val="009927F1"/>
    <w:rsid w:val="009A2336"/>
    <w:rsid w:val="009A263B"/>
    <w:rsid w:val="009B0BCB"/>
    <w:rsid w:val="009C66A5"/>
    <w:rsid w:val="009E77AC"/>
    <w:rsid w:val="00A04C1F"/>
    <w:rsid w:val="00A10DDA"/>
    <w:rsid w:val="00A31E5C"/>
    <w:rsid w:val="00A66547"/>
    <w:rsid w:val="00A703C3"/>
    <w:rsid w:val="00AD1E12"/>
    <w:rsid w:val="00B51B62"/>
    <w:rsid w:val="00B600C9"/>
    <w:rsid w:val="00BA1B2F"/>
    <w:rsid w:val="00BD7FF5"/>
    <w:rsid w:val="00C11B87"/>
    <w:rsid w:val="00C14D4E"/>
    <w:rsid w:val="00C31DD3"/>
    <w:rsid w:val="00C34BD1"/>
    <w:rsid w:val="00C534B5"/>
    <w:rsid w:val="00C95CFC"/>
    <w:rsid w:val="00CA48EE"/>
    <w:rsid w:val="00D23B3F"/>
    <w:rsid w:val="00D51598"/>
    <w:rsid w:val="00D64566"/>
    <w:rsid w:val="00DE1D9B"/>
    <w:rsid w:val="00E13662"/>
    <w:rsid w:val="00E76329"/>
    <w:rsid w:val="00EC099D"/>
    <w:rsid w:val="00EF199F"/>
    <w:rsid w:val="00FA1AC0"/>
    <w:rsid w:val="00FB4F12"/>
    <w:rsid w:val="00FE0FB4"/>
    <w:rsid w:val="00FF46C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5934DC"/>
  <w15:docId w15:val="{E6D11B2E-D319-47DC-A1B4-D2785CDCC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265"/>
    <w:pPr>
      <w:spacing w:after="0" w:line="240" w:lineRule="auto"/>
    </w:pPr>
    <w:rPr>
      <w:rFonts w:ascii="Times New Roman" w:eastAsia="Times New Roman" w:hAnsi="Times New Roman" w:cs="Times New Roman"/>
      <w:sz w:val="24"/>
      <w:szCs w:val="24"/>
      <w:lang w:val="es-ES" w:eastAsia="es-MX"/>
    </w:rPr>
  </w:style>
  <w:style w:type="paragraph" w:styleId="Ttulo1">
    <w:name w:val="heading 1"/>
    <w:basedOn w:val="Normal"/>
    <w:next w:val="Normal"/>
    <w:link w:val="Ttulo1Car"/>
    <w:uiPriority w:val="9"/>
    <w:qFormat/>
    <w:rsid w:val="00C534B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701265"/>
    <w:rPr>
      <w:lang w:val="es-ES_tradnl"/>
    </w:rPr>
  </w:style>
  <w:style w:type="paragraph" w:styleId="Encabezado">
    <w:name w:val="header"/>
    <w:basedOn w:val="Normal"/>
    <w:link w:val="EncabezadoCar"/>
    <w:unhideWhenUsed/>
    <w:rsid w:val="00701265"/>
    <w:pPr>
      <w:tabs>
        <w:tab w:val="center" w:pos="4419"/>
        <w:tab w:val="right" w:pos="8838"/>
      </w:tabs>
    </w:pPr>
    <w:rPr>
      <w:rFonts w:asciiTheme="minorHAnsi" w:eastAsiaTheme="minorHAnsi" w:hAnsiTheme="minorHAnsi" w:cstheme="minorBidi"/>
      <w:sz w:val="22"/>
      <w:szCs w:val="22"/>
      <w:lang w:val="es-ES_tradnl" w:eastAsia="en-US"/>
    </w:rPr>
  </w:style>
  <w:style w:type="character" w:customStyle="1" w:styleId="EncabezadoCar1">
    <w:name w:val="Encabezado Car1"/>
    <w:basedOn w:val="Fuentedeprrafopredeter"/>
    <w:uiPriority w:val="99"/>
    <w:semiHidden/>
    <w:rsid w:val="00701265"/>
    <w:rPr>
      <w:rFonts w:ascii="Times New Roman" w:eastAsia="Times New Roman" w:hAnsi="Times New Roman" w:cs="Times New Roman"/>
      <w:sz w:val="24"/>
      <w:szCs w:val="24"/>
      <w:lang w:val="es-ES" w:eastAsia="es-MX"/>
    </w:rPr>
  </w:style>
  <w:style w:type="paragraph" w:styleId="Prrafodelista">
    <w:name w:val="List Paragraph"/>
    <w:basedOn w:val="Normal"/>
    <w:uiPriority w:val="34"/>
    <w:qFormat/>
    <w:rsid w:val="00701265"/>
    <w:pPr>
      <w:spacing w:after="160" w:line="259" w:lineRule="auto"/>
      <w:ind w:left="720"/>
      <w:contextualSpacing/>
    </w:pPr>
    <w:rPr>
      <w:rFonts w:asciiTheme="minorHAnsi" w:eastAsiaTheme="minorHAnsi" w:hAnsiTheme="minorHAnsi" w:cs="Calibri"/>
      <w:sz w:val="22"/>
      <w:szCs w:val="22"/>
    </w:rPr>
  </w:style>
  <w:style w:type="paragraph" w:styleId="Piedepgina">
    <w:name w:val="footer"/>
    <w:basedOn w:val="Normal"/>
    <w:link w:val="PiedepginaCar"/>
    <w:uiPriority w:val="99"/>
    <w:unhideWhenUsed/>
    <w:rsid w:val="000E44CD"/>
    <w:pPr>
      <w:tabs>
        <w:tab w:val="center" w:pos="4419"/>
        <w:tab w:val="right" w:pos="8838"/>
      </w:tabs>
    </w:pPr>
  </w:style>
  <w:style w:type="character" w:customStyle="1" w:styleId="PiedepginaCar">
    <w:name w:val="Pie de página Car"/>
    <w:basedOn w:val="Fuentedeprrafopredeter"/>
    <w:link w:val="Piedepgina"/>
    <w:uiPriority w:val="99"/>
    <w:rsid w:val="000E44CD"/>
    <w:rPr>
      <w:rFonts w:ascii="Times New Roman" w:eastAsia="Times New Roman" w:hAnsi="Times New Roman" w:cs="Times New Roman"/>
      <w:sz w:val="24"/>
      <w:szCs w:val="24"/>
      <w:lang w:val="es-ES" w:eastAsia="es-MX"/>
    </w:rPr>
  </w:style>
  <w:style w:type="paragraph" w:styleId="Textodeglobo">
    <w:name w:val="Balloon Text"/>
    <w:basedOn w:val="Normal"/>
    <w:link w:val="TextodegloboCar"/>
    <w:uiPriority w:val="99"/>
    <w:semiHidden/>
    <w:unhideWhenUsed/>
    <w:rsid w:val="00A703C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703C3"/>
    <w:rPr>
      <w:rFonts w:ascii="Lucida Grande" w:eastAsia="Times New Roman" w:hAnsi="Lucida Grande" w:cs="Lucida Grande"/>
      <w:sz w:val="18"/>
      <w:szCs w:val="18"/>
      <w:lang w:val="es-ES" w:eastAsia="es-MX"/>
    </w:rPr>
  </w:style>
  <w:style w:type="paragraph" w:styleId="NormalWeb">
    <w:name w:val="Normal (Web)"/>
    <w:basedOn w:val="Normal"/>
    <w:uiPriority w:val="99"/>
    <w:semiHidden/>
    <w:unhideWhenUsed/>
    <w:rsid w:val="00E13662"/>
    <w:pPr>
      <w:spacing w:before="100" w:beforeAutospacing="1" w:after="100" w:afterAutospacing="1"/>
    </w:pPr>
    <w:rPr>
      <w:lang w:val="es-MX"/>
    </w:rPr>
  </w:style>
  <w:style w:type="character" w:customStyle="1" w:styleId="Ttulo1Car">
    <w:name w:val="Título 1 Car"/>
    <w:basedOn w:val="Fuentedeprrafopredeter"/>
    <w:link w:val="Ttulo1"/>
    <w:uiPriority w:val="9"/>
    <w:rsid w:val="00C534B5"/>
    <w:rPr>
      <w:rFonts w:asciiTheme="majorHAnsi" w:eastAsiaTheme="majorEastAsia" w:hAnsiTheme="majorHAnsi" w:cstheme="majorBidi"/>
      <w:color w:val="2E74B5" w:themeColor="accent1" w:themeShade="BF"/>
      <w:sz w:val="32"/>
      <w:szCs w:val="32"/>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074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620</Words>
  <Characters>3414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Esparza Moreno</dc:creator>
  <cp:keywords/>
  <dc:description/>
  <cp:lastModifiedBy>Sonia Quintana Martínez</cp:lastModifiedBy>
  <cp:revision>4</cp:revision>
  <dcterms:created xsi:type="dcterms:W3CDTF">2020-05-15T02:21:00Z</dcterms:created>
  <dcterms:modified xsi:type="dcterms:W3CDTF">2020-05-15T02:27:00Z</dcterms:modified>
</cp:coreProperties>
</file>